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4EFEDE" w14:textId="77777777" w:rsidR="00C412F0" w:rsidRDefault="00C412F0" w:rsidP="00C412F0">
      <w:pPr>
        <w:pStyle w:val="Rubrik1"/>
      </w:pPr>
      <w:r>
        <w:t>Havsmiljödirektivets inledande bedömning</w:t>
      </w:r>
    </w:p>
    <w:p w14:paraId="1F9433F0" w14:textId="50BC8FDB" w:rsidR="00354126" w:rsidRDefault="0062144B" w:rsidP="00354126">
      <w:pPr>
        <w:pStyle w:val="Rubrik2"/>
      </w:pPr>
      <w:r>
        <w:t>Titel på faktablad</w:t>
      </w:r>
      <w:r w:rsidR="00C412F0">
        <w:t>:</w:t>
      </w:r>
      <w:r w:rsidR="00235A8C">
        <w:t xml:space="preserve"> </w:t>
      </w:r>
      <w:r w:rsidR="00EF1262" w:rsidRPr="001B228F">
        <w:rPr>
          <w:szCs w:val="28"/>
        </w:rPr>
        <w:t>Faktablad för indikatorerna fiskeridödlighet</w:t>
      </w:r>
      <w:r w:rsidR="00EF1262">
        <w:rPr>
          <w:szCs w:val="28"/>
        </w:rPr>
        <w:t xml:space="preserve"> (</w:t>
      </w:r>
      <w:r w:rsidR="00EF1262" w:rsidRPr="001B228F">
        <w:rPr>
          <w:szCs w:val="28"/>
        </w:rPr>
        <w:t>D3C1</w:t>
      </w:r>
      <w:r w:rsidR="00EF1262">
        <w:rPr>
          <w:szCs w:val="28"/>
        </w:rPr>
        <w:t>)</w:t>
      </w:r>
      <w:r w:rsidR="00EF1262" w:rsidRPr="001B228F">
        <w:rPr>
          <w:szCs w:val="28"/>
        </w:rPr>
        <w:t xml:space="preserve"> och lekbiomassa</w:t>
      </w:r>
      <w:r w:rsidR="00EF1262">
        <w:rPr>
          <w:szCs w:val="28"/>
        </w:rPr>
        <w:t xml:space="preserve"> (</w:t>
      </w:r>
      <w:r w:rsidR="00EF1262" w:rsidRPr="001B228F">
        <w:rPr>
          <w:szCs w:val="28"/>
        </w:rPr>
        <w:t>D3C2)</w:t>
      </w:r>
    </w:p>
    <w:p w14:paraId="139934E3" w14:textId="77777777" w:rsidR="00C412F0" w:rsidRDefault="00C412F0" w:rsidP="00C412F0">
      <w:pPr>
        <w:pStyle w:val="Brdtext"/>
      </w:pPr>
      <w:r>
        <w:rPr>
          <w:noProof/>
          <w:lang w:eastAsia="sv-SE"/>
        </w:rPr>
        <mc:AlternateContent>
          <mc:Choice Requires="wps">
            <w:drawing>
              <wp:anchor distT="0" distB="0" distL="114300" distR="114300" simplePos="0" relativeHeight="251659264" behindDoc="0" locked="0" layoutInCell="1" allowOverlap="1" wp14:anchorId="24E73D4B" wp14:editId="56273824">
                <wp:simplePos x="0" y="0"/>
                <wp:positionH relativeFrom="column">
                  <wp:posOffset>-81915</wp:posOffset>
                </wp:positionH>
                <wp:positionV relativeFrom="paragraph">
                  <wp:posOffset>69850</wp:posOffset>
                </wp:positionV>
                <wp:extent cx="5718810" cy="3602990"/>
                <wp:effectExtent l="0" t="0" r="15240" b="1651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602990"/>
                        </a:xfrm>
                        <a:prstGeom prst="rect">
                          <a:avLst/>
                        </a:prstGeom>
                        <a:solidFill>
                          <a:srgbClr val="FFFFFF"/>
                        </a:solidFill>
                        <a:ln w="9525">
                          <a:solidFill>
                            <a:srgbClr val="000000"/>
                          </a:solidFill>
                          <a:miter lim="800000"/>
                          <a:headEnd/>
                          <a:tailEnd/>
                        </a:ln>
                      </wps:spPr>
                      <wps:txbx>
                        <w:txbxContent>
                          <w:p w14:paraId="06983798" w14:textId="77777777" w:rsidR="002F7149" w:rsidRDefault="002F7149">
                            <w:r>
                              <w:t>Illustrerande bild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E73D4B" id="_x0000_t202" coordsize="21600,21600" o:spt="202" path="m,l,21600r21600,l21600,xe">
                <v:stroke joinstyle="miter"/>
                <v:path gradientshapeok="t" o:connecttype="rect"/>
              </v:shapetype>
              <v:shape id="Textruta 2" o:spid="_x0000_s1026" type="#_x0000_t202" style="position:absolute;margin-left:-6.45pt;margin-top:5.5pt;width:450.3pt;height:28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XFJgIAAEcEAAAOAAAAZHJzL2Uyb0RvYy54bWysU9uO2yAQfa/Uf0C8N3a8yW5ixVlts01V&#10;aXuRdvsBGOMYFRgKJHb69R1wNo227UtVHhDDDIeZc2ZWt4NW5CCcl2AqOp3klAjDoZFmV9GvT9s3&#10;C0p8YKZhCoyo6FF4ert+/WrV21IU0IFqhCMIYnzZ24p2IdgyyzzvhGZ+AlYYdLbgNAtoul3WONYj&#10;ulZZkefXWQ+usQ648B5v70cnXSf8thU8fG5bLwJRFcXcQtpd2uu4Z+sVK3eO2U7yUxrsH7LQTBr8&#10;9Ax1zwIjeyd/g9KSO/DQhgkHnUHbSi5SDVjNNH9RzWPHrEi1IDnenmny/w+Wfzp8cUQ2Fb3Kbygx&#10;TKNIT2IIbo8VFJGf3voSwx4tBobhLQyoc6rV2wfg3zwxsOmY2Yk756DvBGswv2l8mV08HXF8BKn7&#10;j9DgN2wfIAENrdORPKSDIDrqdDxrg6kQjpfzm+liMUUXR9/VdV4sl0m9jJXPz63z4b0ATeKhog7F&#10;T/Ds8OBDTIeVzyHxNw9KNlupVDLcrt4oRw4MG2WbVqrgRZgypK/ocl7MRwb+CpGn9ScILQN2vJK6&#10;ootzECsjb+9Mk/oxMKnGM6aszInIyN3IYhjq4SRMDc0RKXUwdjZOIh46cD8o6bGrK+q/75kTlKgP&#10;BmVZTmezOAbJmM1vCjTcpae+9DDDEaqigZLxuAlpdCJhBu5QvlYmYqPOYyanXLFbE9+nyYrjcGmn&#10;qF/zv/4JAAD//wMAUEsDBBQABgAIAAAAIQBJzQAe4AAAAAoBAAAPAAAAZHJzL2Rvd25yZXYueG1s&#10;TI/LTsMwEEX3SPyDNUhsUOuklMYNcSqEBKI7KAi2bjxNIvwItpuGv2dYwXJ0j+6cW20ma9iIIfbe&#10;ScjnGTB0jde9ayW8vT7MBLCYlNPKeIcSvjHCpj4/q1Sp/cm94LhLLaMSF0sloUtpKDmPTYdWxbkf&#10;0FF28MGqRGdouQ7qROXW8EWWrbhVvaMPnRrwvsPmc3e0EsTyafyI2+vn92Z1MOt0VYyPX0HKy4vp&#10;7hZYwin9wfCrT+pQk9PeH52OzEiY5Ys1oRTktIkAIYoC2F7CTSGWwOuK/59Q/wAAAP//AwBQSwEC&#10;LQAUAAYACAAAACEAtoM4kv4AAADhAQAAEwAAAAAAAAAAAAAAAAAAAAAAW0NvbnRlbnRfVHlwZXNd&#10;LnhtbFBLAQItABQABgAIAAAAIQA4/SH/1gAAAJQBAAALAAAAAAAAAAAAAAAAAC8BAABfcmVscy8u&#10;cmVsc1BLAQItABQABgAIAAAAIQDBDrXFJgIAAEcEAAAOAAAAAAAAAAAAAAAAAC4CAABkcnMvZTJv&#10;RG9jLnhtbFBLAQItABQABgAIAAAAIQBJzQAe4AAAAAoBAAAPAAAAAAAAAAAAAAAAAIAEAABkcnMv&#10;ZG93bnJldi54bWxQSwUGAAAAAAQABADzAAAAjQUAAAAA&#10;">
                <v:textbox>
                  <w:txbxContent>
                    <w:p w14:paraId="06983798" w14:textId="77777777" w:rsidR="002F7149" w:rsidRDefault="002F7149">
                      <w:r>
                        <w:t>Illustrerande bild</w:t>
                      </w:r>
                    </w:p>
                  </w:txbxContent>
                </v:textbox>
              </v:shape>
            </w:pict>
          </mc:Fallback>
        </mc:AlternateContent>
      </w:r>
    </w:p>
    <w:p w14:paraId="778EB2DE" w14:textId="77777777" w:rsidR="00C412F0" w:rsidRPr="00C412F0" w:rsidRDefault="00C412F0" w:rsidP="00C412F0">
      <w:pPr>
        <w:pStyle w:val="Brdtext"/>
      </w:pPr>
    </w:p>
    <w:p w14:paraId="3870D6A6" w14:textId="77777777" w:rsidR="00354126" w:rsidRDefault="00354126" w:rsidP="0062144B"/>
    <w:p w14:paraId="5BE77CA3" w14:textId="77777777" w:rsidR="0062144B" w:rsidRDefault="0062144B" w:rsidP="0062144B"/>
    <w:p w14:paraId="5AA56D5A" w14:textId="77777777" w:rsidR="0062144B" w:rsidRDefault="0062144B" w:rsidP="0062144B"/>
    <w:p w14:paraId="1761045E" w14:textId="77777777" w:rsidR="0062144B" w:rsidRDefault="0062144B" w:rsidP="0062144B"/>
    <w:p w14:paraId="7FF1487C" w14:textId="77777777" w:rsidR="0062144B" w:rsidRDefault="0062144B" w:rsidP="0062144B"/>
    <w:p w14:paraId="6676C20B" w14:textId="77777777" w:rsidR="0062144B" w:rsidRDefault="0062144B" w:rsidP="0062144B"/>
    <w:p w14:paraId="74FF09B8" w14:textId="77777777" w:rsidR="0062144B" w:rsidRDefault="0062144B" w:rsidP="0062144B"/>
    <w:p w14:paraId="7724BCFE" w14:textId="77777777" w:rsidR="0062144B" w:rsidRDefault="0062144B" w:rsidP="0062144B"/>
    <w:p w14:paraId="577364DE" w14:textId="77777777" w:rsidR="0062144B" w:rsidRDefault="0062144B" w:rsidP="0062144B"/>
    <w:p w14:paraId="00F17796" w14:textId="77777777" w:rsidR="0062144B" w:rsidRDefault="0062144B" w:rsidP="0062144B"/>
    <w:p w14:paraId="4A856E4A" w14:textId="77777777" w:rsidR="0062144B" w:rsidRDefault="0062144B" w:rsidP="0062144B"/>
    <w:p w14:paraId="7BE4DA95" w14:textId="77777777" w:rsidR="0062144B" w:rsidRDefault="0062144B" w:rsidP="0062144B"/>
    <w:p w14:paraId="15A2794C" w14:textId="77777777" w:rsidR="0062144B" w:rsidRDefault="0062144B" w:rsidP="0062144B"/>
    <w:p w14:paraId="15141322" w14:textId="77777777" w:rsidR="0062144B" w:rsidRDefault="0062144B" w:rsidP="00D05BBE">
      <w:pPr>
        <w:pStyle w:val="Brdtext"/>
      </w:pPr>
    </w:p>
    <w:p w14:paraId="3E2EAD82" w14:textId="77777777" w:rsidR="0062144B" w:rsidRDefault="0062144B" w:rsidP="00D05BBE">
      <w:pPr>
        <w:pStyle w:val="Brdtext"/>
      </w:pPr>
    </w:p>
    <w:p w14:paraId="1D2A1B18" w14:textId="0174C969" w:rsidR="00D0220B" w:rsidRPr="00235A8C" w:rsidRDefault="00764336" w:rsidP="00D05BBE">
      <w:pPr>
        <w:pStyle w:val="Brdtext"/>
        <w:rPr>
          <w:highlight w:val="yellow"/>
        </w:rPr>
      </w:pPr>
      <w:r>
        <w:t xml:space="preserve">Havsmiljödirektivet syftar till </w:t>
      </w:r>
      <w:r w:rsidR="00F10452">
        <w:t xml:space="preserve">uppnå ett hållbart nyttjande av EUs havsområden, samtidigt som biologisk mångfald bevaras och ekosystemen hålls friska och fria från föroreningar. Som en del av </w:t>
      </w:r>
      <w:r w:rsidR="006944D5">
        <w:t xml:space="preserve">förvaltningen av havet genomförs vart 6e år en bedömning av havsmiljöns tillstånd, i relation till ett definierat önskvärt tillstånd som karaktäriserar en god miljöstatus. </w:t>
      </w:r>
      <w:r w:rsidR="00C336D1">
        <w:t>Som underlag</w:t>
      </w:r>
      <w:r w:rsidR="006944D5">
        <w:t xml:space="preserve"> </w:t>
      </w:r>
      <w:r w:rsidR="00354126">
        <w:t xml:space="preserve">till bedömningen </w:t>
      </w:r>
      <w:r w:rsidR="006944D5">
        <w:t xml:space="preserve">publicerar Havs- och vattenmyndigheten faktablad </w:t>
      </w:r>
      <w:r w:rsidR="0062144B">
        <w:t xml:space="preserve">eller liknande rapporter </w:t>
      </w:r>
      <w:r w:rsidR="006944D5">
        <w:t xml:space="preserve">som i </w:t>
      </w:r>
      <w:r w:rsidR="0062144B">
        <w:t xml:space="preserve">högre </w:t>
      </w:r>
      <w:r w:rsidR="006944D5">
        <w:t xml:space="preserve">detalj redovisar de metoder och observationer som </w:t>
      </w:r>
      <w:r w:rsidR="00354126">
        <w:t>används</w:t>
      </w:r>
      <w:r w:rsidR="006944D5">
        <w:t xml:space="preserve">. Den samlade bedömningen som görs på en mer sammanfattande nivå finns publicerad i </w:t>
      </w:r>
      <w:r w:rsidR="006944D5" w:rsidRPr="00235A8C">
        <w:rPr>
          <w:highlight w:val="yellow"/>
        </w:rPr>
        <w:t>Havs- och vattenmyndighetens rapport xxxx-xx</w:t>
      </w:r>
      <w:r w:rsidR="006944D5">
        <w:t>.</w:t>
      </w:r>
      <w:r w:rsidR="00CF517E">
        <w:t xml:space="preserve"> Vad som kännetecknar en god miljöstatus, samt </w:t>
      </w:r>
      <w:r w:rsidR="00CF517E" w:rsidRPr="00CF517E">
        <w:t>miljökvalitetsnormer med indikatorer för Nordsjön och Östersjön</w:t>
      </w:r>
      <w:r w:rsidR="00CF517E">
        <w:t>, fastställs i Havs- och vattenmyndighetens föreskrifter 2012:18.</w:t>
      </w:r>
      <w:r w:rsidR="00D44830" w:rsidRPr="00235A8C">
        <w:rPr>
          <w:highlight w:val="yellow"/>
        </w:rPr>
        <w:t xml:space="preserve">Version Nr., </w:t>
      </w:r>
      <w:r w:rsidR="001319EF" w:rsidRPr="00235A8C">
        <w:rPr>
          <w:highlight w:val="yellow"/>
        </w:rPr>
        <w:t>Publiceringsdatum.</w:t>
      </w:r>
    </w:p>
    <w:p w14:paraId="735E1B57" w14:textId="77777777" w:rsidR="00B63A59" w:rsidRPr="0062144B" w:rsidRDefault="00D0220B" w:rsidP="00D05BBE">
      <w:pPr>
        <w:pStyle w:val="Brdtext"/>
      </w:pPr>
      <w:r w:rsidRPr="00235A8C">
        <w:rPr>
          <w:highlight w:val="yellow"/>
        </w:rPr>
        <w:t>Citeras som</w:t>
      </w:r>
      <w:r w:rsidR="0062144B" w:rsidRPr="00235A8C">
        <w:rPr>
          <w:highlight w:val="yellow"/>
        </w:rPr>
        <w:t>:</w:t>
      </w:r>
      <w:r w:rsidR="00D05BBE">
        <w:rPr>
          <w:sz w:val="24"/>
          <w:szCs w:val="24"/>
        </w:rPr>
        <w:br w:type="page"/>
      </w:r>
      <w:r w:rsidR="00E13817" w:rsidRPr="000537AF">
        <w:rPr>
          <w:rStyle w:val="Rubrik3Char"/>
          <w:rFonts w:asciiTheme="majorHAnsi" w:hAnsiTheme="majorHAnsi" w:cstheme="majorHAnsi"/>
          <w:sz w:val="24"/>
          <w:szCs w:val="24"/>
        </w:rPr>
        <w:lastRenderedPageBreak/>
        <w:t xml:space="preserve">Sektion </w:t>
      </w:r>
      <w:r w:rsidR="0070387B" w:rsidRPr="000537AF">
        <w:rPr>
          <w:rStyle w:val="Rubrik3Char"/>
          <w:rFonts w:asciiTheme="majorHAnsi" w:hAnsiTheme="majorHAnsi" w:cstheme="majorHAnsi"/>
          <w:sz w:val="24"/>
          <w:szCs w:val="24"/>
        </w:rPr>
        <w:t>1</w:t>
      </w:r>
      <w:r w:rsidR="003B4CD1" w:rsidRPr="000537AF">
        <w:rPr>
          <w:rStyle w:val="Rubrik3Char"/>
          <w:rFonts w:asciiTheme="majorHAnsi" w:hAnsiTheme="majorHAnsi" w:cstheme="majorHAnsi"/>
          <w:sz w:val="24"/>
          <w:szCs w:val="24"/>
        </w:rPr>
        <w:t xml:space="preserve"> </w:t>
      </w:r>
      <w:r w:rsidR="0070387B" w:rsidRPr="000537AF">
        <w:rPr>
          <w:rStyle w:val="Rubrik3Char"/>
          <w:rFonts w:asciiTheme="majorHAnsi" w:hAnsiTheme="majorHAnsi" w:cstheme="majorHAnsi"/>
          <w:sz w:val="24"/>
          <w:szCs w:val="24"/>
        </w:rPr>
        <w:t xml:space="preserve">Del 1. </w:t>
      </w:r>
      <w:r w:rsidR="0009349B" w:rsidRPr="000537AF">
        <w:rPr>
          <w:rStyle w:val="Rubrik3Char"/>
          <w:rFonts w:asciiTheme="majorHAnsi" w:hAnsiTheme="majorHAnsi" w:cstheme="majorHAnsi"/>
          <w:sz w:val="24"/>
          <w:szCs w:val="24"/>
        </w:rPr>
        <w:t>S</w:t>
      </w:r>
      <w:r w:rsidR="00B63A59" w:rsidRPr="000537AF">
        <w:rPr>
          <w:rStyle w:val="Rubrik3Char"/>
          <w:rFonts w:asciiTheme="majorHAnsi" w:hAnsiTheme="majorHAnsi" w:cstheme="majorHAnsi"/>
          <w:sz w:val="24"/>
          <w:szCs w:val="24"/>
        </w:rPr>
        <w:t>ammanfattning</w:t>
      </w:r>
    </w:p>
    <w:p w14:paraId="7C4BDE93" w14:textId="168FB633" w:rsidR="003B4CD1" w:rsidRDefault="00235A8C" w:rsidP="00235A8C">
      <w:pPr>
        <w:pStyle w:val="Brdtext"/>
      </w:pPr>
      <w:r w:rsidRPr="00235A8C">
        <w:t>Fiskeridödligheten</w:t>
      </w:r>
      <w:r w:rsidR="00EF1262">
        <w:t xml:space="preserve"> (D3C1)</w:t>
      </w:r>
      <w:r w:rsidRPr="00235A8C">
        <w:t xml:space="preserve"> är den andel av individer i en eller flera årsklasser som dödas genom fiske under ett år. Oftast sker huvuddelen av fiskeridödligheten på vuxen fisk dvs på lekbiomassan. Fiskeriförvaltningen kan direkt kontrollera belastningen i form av fiskeridödlighet genom att begränsa fiskemöjligheterna med hjälp av kvoter och tekniska regleringar. Det är med hjälp av fiskeridödligheten och de fiskekvoter som beräknas utifrån den som fiskeriförvaltningen kan påverka lekbiomassan och därmed beståndens status.</w:t>
      </w:r>
    </w:p>
    <w:p w14:paraId="10F93125" w14:textId="3788F980" w:rsidR="00EF1262" w:rsidRDefault="00EF1262" w:rsidP="00EF1262">
      <w:r w:rsidRPr="001809EE">
        <w:t>Lekbiomassa</w:t>
      </w:r>
      <w:r>
        <w:t xml:space="preserve"> (D3C2)</w:t>
      </w:r>
      <w:r w:rsidRPr="001809EE">
        <w:t xml:space="preserve"> är den del av ett bestånd som utgörs av könsmogna individer</w:t>
      </w:r>
      <w:r w:rsidRPr="00AA2656">
        <w:t xml:space="preserve">. Lekbiomassa är en viktig variabel att ta hänsyn till i förvaltningen eftersom den påverkar ett bestånds möjligheter att producera nya rekryter och därmed </w:t>
      </w:r>
      <w:r w:rsidRPr="007D5C06">
        <w:t>om resursnyttjandet är långsiktigt hållbart. R</w:t>
      </w:r>
      <w:r w:rsidRPr="00AB1B29">
        <w:t>ekryteringen kan variera över tid då den inte bara är beroende utav beståndets storlek, utan även i hög grad av miljöförhållanden samt av storleksstrukturen inom beståndet.</w:t>
      </w:r>
      <w:r w:rsidRPr="00AC0465">
        <w:t xml:space="preserve"> Sannolikheten för en god rekrytering</w:t>
      </w:r>
      <w:r w:rsidRPr="00FF1967">
        <w:t xml:space="preserve"> minskar dock vid låga nivåer av lekbiomassa </w:t>
      </w:r>
      <w:r w:rsidRPr="00AB6B1F">
        <w:t>helt enkelt för att det finns för få föräldra</w:t>
      </w:r>
      <w:r w:rsidRPr="00C411FF">
        <w:t>r som kan producera avkomma</w:t>
      </w:r>
      <w:r w:rsidRPr="00D5391C">
        <w:t>.</w:t>
      </w:r>
    </w:p>
    <w:p w14:paraId="05A6A4EB" w14:textId="77777777" w:rsidR="00235A8C" w:rsidRPr="00235A8C" w:rsidRDefault="00235A8C" w:rsidP="00235A8C">
      <w:pPr>
        <w:pStyle w:val="Brdtext"/>
        <w:rPr>
          <w:i/>
        </w:rPr>
      </w:pPr>
      <w:r w:rsidRPr="00235A8C">
        <w:rPr>
          <w:i/>
        </w:rPr>
        <w:t>Östersjön</w:t>
      </w:r>
    </w:p>
    <w:p w14:paraId="6511740E" w14:textId="0280A8CA" w:rsidR="00235A8C" w:rsidRPr="00235A8C" w:rsidRDefault="00235A8C" w:rsidP="00235A8C">
      <w:pPr>
        <w:pStyle w:val="Brdtext"/>
      </w:pPr>
      <w:r>
        <w:t>Utav totalt 17 kommersiellt nyttjade bestånd i Östersjön</w:t>
      </w:r>
      <w:r w:rsidR="00223AC6">
        <w:t xml:space="preserve"> var det 13 bestånd som kunde bedömas utifrån referensnivåer enligt MSY. Utav dessa bestånd</w:t>
      </w:r>
      <w:r>
        <w:t xml:space="preserve"> kunde </w:t>
      </w:r>
      <w:r w:rsidR="00B642EB">
        <w:t xml:space="preserve">åtta </w:t>
      </w:r>
      <w:r>
        <w:t xml:space="preserve">bedömas utifrån HMD-kriterierna. Tre bestånd bedömdes ha uppnått GES och </w:t>
      </w:r>
      <w:r w:rsidR="00B642EB">
        <w:t xml:space="preserve">5 </w:t>
      </w:r>
      <w:r>
        <w:t>bestånd hade en status som var subGES. God ekologisk status kan därmed inte sägas vara uppnådd för kommersiell fisk i Östersjön och information, i form av MSY bedömning</w:t>
      </w:r>
      <w:r w:rsidR="00690221">
        <w:t xml:space="preserve"> för både fiskeridödlighet och lekbiomassa</w:t>
      </w:r>
      <w:r>
        <w:t xml:space="preserve">, saknas därtill för 59% av bestånden. Bland de 17 bestånden i Östersjön så var åtta bestånd under 2016 utsatta för en fiskeridödlighet som var lägre än FMSY och </w:t>
      </w:r>
      <w:r w:rsidR="00B642EB">
        <w:t xml:space="preserve">fyra </w:t>
      </w:r>
      <w:r>
        <w:t xml:space="preserve">bestånd var utsatta för en fiskeridödlighet som var högre än FMSY (Figur </w:t>
      </w:r>
      <w:r w:rsidR="003D490E">
        <w:t>1</w:t>
      </w:r>
      <w:r>
        <w:t xml:space="preserve">). För </w:t>
      </w:r>
      <w:r w:rsidR="00B642EB">
        <w:t xml:space="preserve">fem </w:t>
      </w:r>
      <w:r>
        <w:t>av bestånden fanns inte tillräcklig information om fiskeridödlighet för att kunna göra en statusbedömning.</w:t>
      </w:r>
      <w:r w:rsidR="00742FFD">
        <w:t xml:space="preserve"> </w:t>
      </w:r>
      <w:r w:rsidR="00742FFD" w:rsidRPr="00742FFD">
        <w:t xml:space="preserve">Sex bestånd hade en lekbiomassa över MSY Btrigger och tre bestånd hade en lekbiomassa under MSY Btrigger (Figur </w:t>
      </w:r>
      <w:r w:rsidR="000C55AE">
        <w:t>1</w:t>
      </w:r>
      <w:r w:rsidR="00742FFD" w:rsidRPr="00742FFD">
        <w:t>). För åtta av bestånden fanns inte tillräcklig information om lekbiomassan för att kunna göra en statusbedömning. Merparten av fångsterna täcks dock in av bedömningarna eftersom det är de stora bestånden som i första hand skattas analytiskt så att MSY-referensvärden erhålls.</w:t>
      </w:r>
    </w:p>
    <w:p w14:paraId="4EC45CC0" w14:textId="47C16495" w:rsidR="003E4473" w:rsidRDefault="002F7149" w:rsidP="003E4473">
      <w:pPr>
        <w:pStyle w:val="Brdtext"/>
        <w:keepNext/>
        <w:jc w:val="center"/>
      </w:pPr>
      <w:r>
        <w:rPr>
          <w:noProof/>
          <w:lang w:eastAsia="sv-SE"/>
        </w:rPr>
        <w:drawing>
          <wp:inline distT="0" distB="0" distL="0" distR="0" wp14:anchorId="348BFCA0" wp14:editId="75E0AFB3">
            <wp:extent cx="3780155" cy="234696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0155" cy="2346960"/>
                    </a:xfrm>
                    <a:prstGeom prst="rect">
                      <a:avLst/>
                    </a:prstGeom>
                    <a:noFill/>
                  </pic:spPr>
                </pic:pic>
              </a:graphicData>
            </a:graphic>
          </wp:inline>
        </w:drawing>
      </w:r>
    </w:p>
    <w:p w14:paraId="7482C9FF" w14:textId="0403B12E" w:rsidR="003B4CD1" w:rsidRDefault="003E4473" w:rsidP="00860677">
      <w:pPr>
        <w:pStyle w:val="Beskrivning"/>
      </w:pPr>
      <w:r>
        <w:t xml:space="preserve">Figur </w:t>
      </w:r>
      <w:fldSimple w:instr=" SEQ Figur \* ARABIC ">
        <w:r w:rsidR="0084187A">
          <w:rPr>
            <w:noProof/>
          </w:rPr>
          <w:t>1</w:t>
        </w:r>
      </w:fldSimple>
      <w:r>
        <w:t xml:space="preserve"> </w:t>
      </w:r>
      <w:r w:rsidR="002F7149">
        <w:t xml:space="preserve">Antal bestånd som uppnår GES eller ej enligt kriterium </w:t>
      </w:r>
      <w:r w:rsidRPr="003E4473">
        <w:t>D3C1</w:t>
      </w:r>
      <w:r w:rsidR="002F7149">
        <w:t>-Fiskeridödlighet</w:t>
      </w:r>
      <w:r w:rsidRPr="003E4473">
        <w:t xml:space="preserve"> och </w:t>
      </w:r>
      <w:r w:rsidR="002F7149">
        <w:t>D3C2-</w:t>
      </w:r>
      <w:r w:rsidRPr="003E4473">
        <w:t>lekbiomassa (D3C2). Grönt representerar proportionen av bestånd/fångst där fisketrycket är lägre eller lika med FMSY för D3C1 och lekbiomassan är större än MSY Btrigger för D3C2. Rött representerar proportionen av bestånd/fångst där fisketrycket är högre</w:t>
      </w:r>
    </w:p>
    <w:p w14:paraId="155E3E2A" w14:textId="77777777" w:rsidR="002F7149" w:rsidRDefault="002F7149" w:rsidP="003D490E">
      <w:pPr>
        <w:rPr>
          <w:i/>
        </w:rPr>
      </w:pPr>
    </w:p>
    <w:p w14:paraId="6E901130" w14:textId="40F5161D" w:rsidR="003D490E" w:rsidRDefault="003D490E" w:rsidP="003D490E">
      <w:pPr>
        <w:rPr>
          <w:i/>
        </w:rPr>
      </w:pPr>
      <w:r>
        <w:rPr>
          <w:i/>
        </w:rPr>
        <w:t>Nordsjön</w:t>
      </w:r>
    </w:p>
    <w:p w14:paraId="41162DDF" w14:textId="4C370CA7" w:rsidR="003D490E" w:rsidRDefault="003D490E" w:rsidP="003D490E">
      <w:r w:rsidRPr="003D490E">
        <w:t xml:space="preserve">Utav totalt </w:t>
      </w:r>
      <w:r w:rsidR="00B14442">
        <w:t>93</w:t>
      </w:r>
      <w:r w:rsidR="00B14442" w:rsidRPr="003D490E">
        <w:t xml:space="preserve"> </w:t>
      </w:r>
      <w:r w:rsidRPr="003D490E">
        <w:t xml:space="preserve">kommersiellt nyttjade bestånd i Nordsjön inklusive Skagerrak och Kattegatt </w:t>
      </w:r>
      <w:r w:rsidR="00A368A4">
        <w:t xml:space="preserve">var det </w:t>
      </w:r>
      <w:r w:rsidR="00D70D58">
        <w:t>24</w:t>
      </w:r>
      <w:r w:rsidR="00A368A4">
        <w:t xml:space="preserve"> bestånd som kunde bedömas utifrån referensnivåer enligt MSY. Utav dessa bestånd </w:t>
      </w:r>
      <w:r w:rsidRPr="003D490E">
        <w:t xml:space="preserve">kunde </w:t>
      </w:r>
      <w:r w:rsidR="00B14442">
        <w:t>20</w:t>
      </w:r>
      <w:r w:rsidR="00B14442" w:rsidRPr="003D490E">
        <w:t xml:space="preserve"> </w:t>
      </w:r>
      <w:r w:rsidRPr="003D490E">
        <w:t xml:space="preserve">bedömas utifrån HMD-kriterierna under 2016. </w:t>
      </w:r>
      <w:r w:rsidR="00B642EB">
        <w:t>Tio</w:t>
      </w:r>
      <w:r w:rsidR="00B642EB" w:rsidRPr="003D490E">
        <w:t xml:space="preserve"> </w:t>
      </w:r>
      <w:r w:rsidRPr="003D490E">
        <w:t>bestånd bedömdes ha uppnått GES och 10 bestånd hade en status som var subGES. God ekologisk status kan därmed inte sägas vara uppnådd för kommersiell fisk i Nordsjön och information, i form av MSY bedömning</w:t>
      </w:r>
      <w:r w:rsidR="00A368A4">
        <w:t xml:space="preserve"> för både fiskeridödlighet och lekbiomassa</w:t>
      </w:r>
      <w:r w:rsidRPr="003D490E">
        <w:t xml:space="preserve">, saknas därtill för 78% av bestånden. Bland de </w:t>
      </w:r>
      <w:r w:rsidR="000578E4">
        <w:t>93</w:t>
      </w:r>
      <w:r w:rsidR="000578E4" w:rsidRPr="003D490E">
        <w:t xml:space="preserve"> </w:t>
      </w:r>
      <w:r w:rsidRPr="003D490E">
        <w:t>bestånden i Nordsjön så var 15 bestånd utsatt</w:t>
      </w:r>
      <w:r w:rsidR="00260261">
        <w:t>a</w:t>
      </w:r>
      <w:r w:rsidRPr="003D490E">
        <w:t xml:space="preserve"> för en fiskeridödlighet som var under FMSY och sju bestånd utsatt</w:t>
      </w:r>
      <w:r w:rsidR="00260261">
        <w:t>a</w:t>
      </w:r>
      <w:r w:rsidRPr="003D490E">
        <w:t xml:space="preserve"> för en fiskeridödlighet som var högre än FMSY (Figur </w:t>
      </w:r>
      <w:r>
        <w:t>2</w:t>
      </w:r>
      <w:r w:rsidRPr="003D490E">
        <w:t xml:space="preserve">). För </w:t>
      </w:r>
      <w:r w:rsidR="00C1061E">
        <w:t>71</w:t>
      </w:r>
      <w:r w:rsidR="00C1061E" w:rsidRPr="003D490E">
        <w:t xml:space="preserve"> </w:t>
      </w:r>
      <w:r w:rsidRPr="003D490E">
        <w:t>av bestånden fanns inte tillräcklig information om fiskeridödlighet för att kunna göra en statusbedömning.</w:t>
      </w:r>
      <w:r w:rsidR="00200FC0">
        <w:t xml:space="preserve"> </w:t>
      </w:r>
      <w:r w:rsidR="0073210A">
        <w:t>15</w:t>
      </w:r>
      <w:r w:rsidR="0073210A" w:rsidRPr="00200FC0">
        <w:t xml:space="preserve"> </w:t>
      </w:r>
      <w:r w:rsidR="00200FC0" w:rsidRPr="00200FC0">
        <w:t xml:space="preserve">bestånd hade en lekbiomassa över MSY Btrigger och sex bestånd hade en lekbiomassa under MSY Btrigger (Figur 3). För </w:t>
      </w:r>
      <w:r w:rsidR="00A368A4">
        <w:t>71</w:t>
      </w:r>
      <w:r w:rsidR="00A368A4" w:rsidRPr="00200FC0">
        <w:t xml:space="preserve"> </w:t>
      </w:r>
      <w:r w:rsidR="00200FC0" w:rsidRPr="00200FC0">
        <w:t>av bestånden fanns inte tillräcklig information om lekbiomassa för att kunna göra en statusbedömning. De bestånden med god miljöstatus utgör mer än hälften av totalfångsterna för området Nordsjön inklusive Skagerrak och Kattegatt 2016.</w:t>
      </w:r>
      <w:r w:rsidR="00200FC0">
        <w:t xml:space="preserve"> </w:t>
      </w:r>
    </w:p>
    <w:p w14:paraId="16B6ED69" w14:textId="44118F66" w:rsidR="00860677" w:rsidRDefault="00BF69DB" w:rsidP="00860677">
      <w:pPr>
        <w:keepNext/>
        <w:jc w:val="center"/>
      </w:pPr>
      <w:r>
        <w:rPr>
          <w:noProof/>
        </w:rPr>
        <w:drawing>
          <wp:inline distT="0" distB="0" distL="0" distR="0" wp14:anchorId="44469B4B" wp14:editId="0573BC75">
            <wp:extent cx="4974590" cy="2341245"/>
            <wp:effectExtent l="0" t="0" r="0" b="190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4590" cy="2341245"/>
                    </a:xfrm>
                    <a:prstGeom prst="rect">
                      <a:avLst/>
                    </a:prstGeom>
                    <a:noFill/>
                  </pic:spPr>
                </pic:pic>
              </a:graphicData>
            </a:graphic>
          </wp:inline>
        </w:drawing>
      </w:r>
    </w:p>
    <w:p w14:paraId="1F783132" w14:textId="773A12FA" w:rsidR="00860677" w:rsidRPr="003D490E" w:rsidRDefault="00860677" w:rsidP="00860677">
      <w:pPr>
        <w:pStyle w:val="Beskrivning"/>
      </w:pPr>
      <w:r>
        <w:t xml:space="preserve">Figur </w:t>
      </w:r>
      <w:fldSimple w:instr=" SEQ Figur \* ARABIC ">
        <w:r w:rsidR="0084187A">
          <w:rPr>
            <w:noProof/>
          </w:rPr>
          <w:t>2</w:t>
        </w:r>
      </w:fldSimple>
      <w:r>
        <w:t xml:space="preserve"> </w:t>
      </w:r>
      <w:r w:rsidRPr="00860677">
        <w:t>Sammanfattning</w:t>
      </w:r>
      <w:r w:rsidR="00BF69DB">
        <w:t xml:space="preserve"> för bestånd i Nordsjön</w:t>
      </w:r>
      <w:r w:rsidRPr="00860677">
        <w:t xml:space="preserve"> av status för bestånd I Nordsjön 2016 (uppdateras till 2017) i relation till Havsmiljödirektivets (HMD) kriterier för god ekologisk status (GES) i form av fiskeridödlighet (D3C1) och lekbiomassa (D3C2). Grönt representerar proportionen av bestånd/fångst där fisketrycket är lägre eller lika med FMSY för D3C1 och lekbiomassan är större än MSY Btrigger för D3C2. Rött representerar proportionen av bestånd/fångst där fisketrycket är högre än FMSY för D3C1 och lekbiomassan är mindre än MSY Btrigger för D3C2. Det gråa fältet representerar andelen bestånd/fångst utan bedömning utifrån MSY-referenspunkter. För information och GES-bedömning baserad på båda kriterierna avseende enskilda bestånd se appendix.</w:t>
      </w:r>
    </w:p>
    <w:p w14:paraId="588C20A4" w14:textId="77777777" w:rsidR="00E13817" w:rsidRDefault="00E13817">
      <w:pPr>
        <w:tabs>
          <w:tab w:val="clear" w:pos="5041"/>
        </w:tabs>
        <w:spacing w:after="0"/>
        <w:rPr>
          <w:rFonts w:asciiTheme="majorHAnsi" w:eastAsiaTheme="minorHAnsi" w:hAnsiTheme="majorHAnsi" w:cstheme="majorHAnsi"/>
          <w:b/>
          <w:sz w:val="22"/>
          <w:szCs w:val="22"/>
          <w:lang w:eastAsia="en-US"/>
        </w:rPr>
      </w:pPr>
      <w:r>
        <w:rPr>
          <w:rFonts w:asciiTheme="majorHAnsi" w:hAnsiTheme="majorHAnsi" w:cstheme="majorHAnsi"/>
          <w:b/>
        </w:rPr>
        <w:br w:type="page"/>
      </w:r>
    </w:p>
    <w:p w14:paraId="12CD07BA" w14:textId="77777777" w:rsidR="00E13817" w:rsidRPr="004B7657" w:rsidRDefault="0070387B" w:rsidP="0009349B">
      <w:pPr>
        <w:pStyle w:val="Brdtext"/>
        <w:rPr>
          <w:rFonts w:asciiTheme="majorHAnsi" w:hAnsiTheme="majorHAnsi" w:cstheme="majorHAnsi"/>
          <w:b/>
          <w:sz w:val="24"/>
          <w:szCs w:val="24"/>
        </w:rPr>
      </w:pPr>
      <w:r w:rsidRPr="004B7657">
        <w:rPr>
          <w:rFonts w:asciiTheme="majorHAnsi" w:hAnsiTheme="majorHAnsi" w:cstheme="majorHAnsi"/>
          <w:b/>
          <w:sz w:val="24"/>
          <w:szCs w:val="24"/>
        </w:rPr>
        <w:t>Sektion 1 Del 2</w:t>
      </w:r>
      <w:r w:rsidR="001A460F" w:rsidRPr="004B7657">
        <w:rPr>
          <w:rFonts w:asciiTheme="majorHAnsi" w:hAnsiTheme="majorHAnsi" w:cstheme="majorHAnsi"/>
          <w:b/>
          <w:sz w:val="24"/>
          <w:szCs w:val="24"/>
        </w:rPr>
        <w:t xml:space="preserve">. </w:t>
      </w:r>
      <w:r w:rsidR="00D44830" w:rsidRPr="004B7657">
        <w:rPr>
          <w:rFonts w:asciiTheme="majorHAnsi" w:hAnsiTheme="majorHAnsi" w:cstheme="majorHAnsi"/>
          <w:b/>
          <w:sz w:val="24"/>
          <w:szCs w:val="24"/>
        </w:rPr>
        <w:t>D</w:t>
      </w:r>
      <w:r w:rsidR="001A460F" w:rsidRPr="004B7657">
        <w:rPr>
          <w:rFonts w:asciiTheme="majorHAnsi" w:hAnsiTheme="majorHAnsi" w:cstheme="majorHAnsi"/>
          <w:b/>
          <w:sz w:val="24"/>
          <w:szCs w:val="24"/>
        </w:rPr>
        <w:t>etaljerad info</w:t>
      </w:r>
      <w:r w:rsidR="00D44830" w:rsidRPr="004B7657">
        <w:rPr>
          <w:rFonts w:asciiTheme="majorHAnsi" w:hAnsiTheme="majorHAnsi" w:cstheme="majorHAnsi"/>
          <w:b/>
          <w:sz w:val="24"/>
          <w:szCs w:val="24"/>
        </w:rPr>
        <w:t>rmation</w:t>
      </w:r>
    </w:p>
    <w:p w14:paraId="5EAE1D5F" w14:textId="77777777" w:rsidR="00E13817" w:rsidRDefault="001A460F" w:rsidP="0009349B">
      <w:pPr>
        <w:pStyle w:val="Brdtext"/>
        <w:rPr>
          <w:rFonts w:asciiTheme="minorHAnsi" w:hAnsiTheme="minorHAnsi" w:cstheme="majorHAnsi"/>
        </w:rPr>
      </w:pPr>
      <w:r w:rsidRPr="004B7657">
        <w:rPr>
          <w:rFonts w:asciiTheme="minorHAnsi" w:hAnsiTheme="minorHAnsi" w:cstheme="majorHAnsi"/>
        </w:rPr>
        <w:t>A.</w:t>
      </w:r>
      <w:r>
        <w:rPr>
          <w:rFonts w:asciiTheme="minorHAnsi" w:hAnsiTheme="minorHAnsi" w:cstheme="majorHAnsi"/>
        </w:rPr>
        <w:t xml:space="preserve"> Policyrelevans.</w:t>
      </w:r>
    </w:p>
    <w:tbl>
      <w:tblPr>
        <w:tblStyle w:val="Tabellrutnt"/>
        <w:tblW w:w="0" w:type="auto"/>
        <w:tblLook w:val="04A0" w:firstRow="1" w:lastRow="0" w:firstColumn="1" w:lastColumn="0" w:noHBand="0" w:noVBand="1"/>
      </w:tblPr>
      <w:tblGrid>
        <w:gridCol w:w="1819"/>
        <w:gridCol w:w="1829"/>
        <w:gridCol w:w="1812"/>
        <w:gridCol w:w="1802"/>
        <w:gridCol w:w="1800"/>
      </w:tblGrid>
      <w:tr w:rsidR="001A460F" w14:paraId="2A083FCA" w14:textId="77777777" w:rsidTr="00BF1E6A">
        <w:tc>
          <w:tcPr>
            <w:tcW w:w="1819" w:type="dxa"/>
          </w:tcPr>
          <w:p w14:paraId="58A9A532" w14:textId="02EB726E" w:rsidR="001A460F" w:rsidRDefault="001A460F" w:rsidP="0009349B">
            <w:pPr>
              <w:pStyle w:val="Brdtext"/>
              <w:rPr>
                <w:rFonts w:asciiTheme="minorHAnsi" w:hAnsiTheme="minorHAnsi" w:cstheme="majorHAnsi"/>
              </w:rPr>
            </w:pPr>
            <w:r>
              <w:rPr>
                <w:rFonts w:asciiTheme="minorHAnsi" w:hAnsiTheme="minorHAnsi" w:cstheme="majorHAnsi"/>
              </w:rPr>
              <w:t>MSFD</w:t>
            </w:r>
            <w:r w:rsidR="00BF1E6A">
              <w:rPr>
                <w:rFonts w:asciiTheme="minorHAnsi" w:hAnsiTheme="minorHAnsi" w:cstheme="majorHAnsi"/>
              </w:rPr>
              <w:t xml:space="preserve"> - kriterium</w:t>
            </w:r>
          </w:p>
        </w:tc>
        <w:tc>
          <w:tcPr>
            <w:tcW w:w="1829" w:type="dxa"/>
          </w:tcPr>
          <w:p w14:paraId="7F334747" w14:textId="4F748BC4" w:rsidR="001A460F" w:rsidRDefault="001A460F" w:rsidP="0009349B">
            <w:pPr>
              <w:pStyle w:val="Brdtext"/>
              <w:rPr>
                <w:rFonts w:asciiTheme="minorHAnsi" w:hAnsiTheme="minorHAnsi" w:cstheme="majorHAnsi"/>
              </w:rPr>
            </w:pPr>
            <w:r>
              <w:rPr>
                <w:rFonts w:asciiTheme="minorHAnsi" w:hAnsiTheme="minorHAnsi" w:cstheme="majorHAnsi"/>
              </w:rPr>
              <w:t>WFD</w:t>
            </w:r>
            <w:r w:rsidR="00BF1E6A">
              <w:rPr>
                <w:rFonts w:asciiTheme="minorHAnsi" w:hAnsiTheme="minorHAnsi" w:cstheme="majorHAnsi"/>
              </w:rPr>
              <w:t xml:space="preserve"> - kvalitetsnorm</w:t>
            </w:r>
          </w:p>
        </w:tc>
        <w:tc>
          <w:tcPr>
            <w:tcW w:w="1812" w:type="dxa"/>
          </w:tcPr>
          <w:p w14:paraId="6D426002" w14:textId="77777777" w:rsidR="001A460F" w:rsidRDefault="001A460F" w:rsidP="0009349B">
            <w:pPr>
              <w:pStyle w:val="Brdtext"/>
              <w:rPr>
                <w:rFonts w:asciiTheme="minorHAnsi" w:hAnsiTheme="minorHAnsi" w:cstheme="majorHAnsi"/>
              </w:rPr>
            </w:pPr>
            <w:r>
              <w:rPr>
                <w:rFonts w:asciiTheme="minorHAnsi" w:hAnsiTheme="minorHAnsi" w:cstheme="majorHAnsi"/>
              </w:rPr>
              <w:t>Miljömål</w:t>
            </w:r>
          </w:p>
        </w:tc>
        <w:tc>
          <w:tcPr>
            <w:tcW w:w="1802" w:type="dxa"/>
          </w:tcPr>
          <w:p w14:paraId="266A1840" w14:textId="77777777" w:rsidR="001A460F" w:rsidRDefault="001A460F" w:rsidP="0009349B">
            <w:pPr>
              <w:pStyle w:val="Brdtext"/>
              <w:rPr>
                <w:rFonts w:asciiTheme="minorHAnsi" w:hAnsiTheme="minorHAnsi" w:cstheme="majorHAnsi"/>
              </w:rPr>
            </w:pPr>
            <w:r>
              <w:rPr>
                <w:rFonts w:asciiTheme="minorHAnsi" w:hAnsiTheme="minorHAnsi" w:cstheme="majorHAnsi"/>
              </w:rPr>
              <w:t>BSAP</w:t>
            </w:r>
          </w:p>
        </w:tc>
        <w:tc>
          <w:tcPr>
            <w:tcW w:w="1800" w:type="dxa"/>
          </w:tcPr>
          <w:p w14:paraId="4F311BE7" w14:textId="735457CA" w:rsidR="001A460F" w:rsidRDefault="00AB17CC" w:rsidP="0009349B">
            <w:pPr>
              <w:pStyle w:val="Brdtext"/>
              <w:rPr>
                <w:rFonts w:asciiTheme="minorHAnsi" w:hAnsiTheme="minorHAnsi" w:cstheme="majorHAnsi"/>
              </w:rPr>
            </w:pPr>
            <w:r>
              <w:rPr>
                <w:rFonts w:asciiTheme="minorHAnsi" w:hAnsiTheme="minorHAnsi" w:cstheme="majorHAnsi"/>
              </w:rPr>
              <w:t>Mer</w:t>
            </w:r>
          </w:p>
        </w:tc>
      </w:tr>
      <w:tr w:rsidR="00CB57D2" w14:paraId="7ED80F40" w14:textId="77777777" w:rsidTr="00BF1E6A">
        <w:tc>
          <w:tcPr>
            <w:tcW w:w="1819" w:type="dxa"/>
          </w:tcPr>
          <w:p w14:paraId="143419CA" w14:textId="77777777" w:rsidR="00CB57D2" w:rsidRDefault="00BF1E6A" w:rsidP="0009349B">
            <w:pPr>
              <w:pStyle w:val="Brdtext"/>
              <w:rPr>
                <w:rFonts w:asciiTheme="minorHAnsi" w:hAnsiTheme="minorHAnsi" w:cstheme="majorHAnsi"/>
              </w:rPr>
            </w:pPr>
            <w:r>
              <w:rPr>
                <w:rFonts w:asciiTheme="minorHAnsi" w:hAnsiTheme="minorHAnsi" w:cstheme="majorHAnsi"/>
              </w:rPr>
              <w:t>D3C1</w:t>
            </w:r>
          </w:p>
          <w:p w14:paraId="0C0E57AD" w14:textId="0BAD31E7" w:rsidR="00BF1E6A" w:rsidRDefault="00BF1E6A" w:rsidP="0009349B">
            <w:pPr>
              <w:pStyle w:val="Brdtext"/>
              <w:rPr>
                <w:rFonts w:asciiTheme="minorHAnsi" w:hAnsiTheme="minorHAnsi" w:cstheme="majorHAnsi"/>
              </w:rPr>
            </w:pPr>
            <w:r>
              <w:rPr>
                <w:rFonts w:asciiTheme="minorHAnsi" w:hAnsiTheme="minorHAnsi" w:cstheme="majorHAnsi"/>
              </w:rPr>
              <w:t>D3C2</w:t>
            </w:r>
          </w:p>
        </w:tc>
        <w:tc>
          <w:tcPr>
            <w:tcW w:w="1829" w:type="dxa"/>
          </w:tcPr>
          <w:p w14:paraId="1D46509B" w14:textId="753D0C94" w:rsidR="00CB57D2" w:rsidRDefault="00BF1E6A" w:rsidP="0009349B">
            <w:pPr>
              <w:pStyle w:val="Brdtext"/>
              <w:rPr>
                <w:rFonts w:asciiTheme="minorHAnsi" w:hAnsiTheme="minorHAnsi" w:cstheme="majorHAnsi"/>
              </w:rPr>
            </w:pPr>
            <w:r>
              <w:rPr>
                <w:rFonts w:asciiTheme="minorHAnsi" w:hAnsiTheme="minorHAnsi" w:cstheme="majorHAnsi"/>
              </w:rPr>
              <w:t>saknas</w:t>
            </w:r>
          </w:p>
        </w:tc>
        <w:tc>
          <w:tcPr>
            <w:tcW w:w="1812" w:type="dxa"/>
          </w:tcPr>
          <w:p w14:paraId="2D8F0C19" w14:textId="0A931B48" w:rsidR="00CB57D2" w:rsidRDefault="00BF1E6A" w:rsidP="0009349B">
            <w:pPr>
              <w:pStyle w:val="Brdtext"/>
              <w:rPr>
                <w:rFonts w:asciiTheme="minorHAnsi" w:hAnsiTheme="minorHAnsi" w:cstheme="majorHAnsi"/>
              </w:rPr>
            </w:pPr>
            <w:r>
              <w:rPr>
                <w:rFonts w:asciiTheme="minorHAnsi" w:hAnsiTheme="minorHAnsi" w:cstheme="majorHAnsi"/>
              </w:rPr>
              <w:t>Hav i balans och ett levande kust och skärgård; Rikt växt- och djurliv</w:t>
            </w:r>
          </w:p>
        </w:tc>
        <w:tc>
          <w:tcPr>
            <w:tcW w:w="1802" w:type="dxa"/>
          </w:tcPr>
          <w:p w14:paraId="63CFE0FD" w14:textId="10C155F3" w:rsidR="00CB57D2" w:rsidRDefault="00CB57D2" w:rsidP="0009349B">
            <w:pPr>
              <w:pStyle w:val="Brdtext"/>
              <w:rPr>
                <w:rFonts w:asciiTheme="minorHAnsi" w:hAnsiTheme="minorHAnsi" w:cstheme="majorHAnsi"/>
              </w:rPr>
            </w:pPr>
          </w:p>
        </w:tc>
        <w:tc>
          <w:tcPr>
            <w:tcW w:w="1800" w:type="dxa"/>
          </w:tcPr>
          <w:p w14:paraId="38F735CF" w14:textId="6DD7F43A" w:rsidR="00CB57D2" w:rsidRDefault="00CB57D2" w:rsidP="0009349B">
            <w:pPr>
              <w:pStyle w:val="Brdtext"/>
              <w:rPr>
                <w:rFonts w:asciiTheme="minorHAnsi" w:hAnsiTheme="minorHAnsi" w:cstheme="majorHAnsi"/>
              </w:rPr>
            </w:pPr>
          </w:p>
        </w:tc>
      </w:tr>
    </w:tbl>
    <w:p w14:paraId="41CE0E46" w14:textId="77777777" w:rsidR="001A460F" w:rsidRPr="00E13817" w:rsidRDefault="001A460F" w:rsidP="0009349B">
      <w:pPr>
        <w:pStyle w:val="Brdtext"/>
        <w:rPr>
          <w:rFonts w:asciiTheme="minorHAnsi" w:hAnsiTheme="minorHAnsi" w:cstheme="majorHAnsi"/>
        </w:rPr>
      </w:pPr>
    </w:p>
    <w:p w14:paraId="19066F5F" w14:textId="77777777" w:rsidR="00E13817" w:rsidRPr="004B7657" w:rsidRDefault="001A460F" w:rsidP="0009349B">
      <w:pPr>
        <w:pStyle w:val="Brdtext"/>
      </w:pPr>
      <w:r w:rsidRPr="004B7657">
        <w:t xml:space="preserve">B. </w:t>
      </w:r>
      <w:r w:rsidR="006F648D" w:rsidRPr="004B7657">
        <w:t>K</w:t>
      </w:r>
      <w:r w:rsidR="008C3A39" w:rsidRPr="004B7657">
        <w:t>oppling till</w:t>
      </w:r>
      <w:r w:rsidRPr="004B7657">
        <w:t xml:space="preserve"> MSFD Bilaga III</w:t>
      </w:r>
    </w:p>
    <w:tbl>
      <w:tblPr>
        <w:tblStyle w:val="Tabellrutnt"/>
        <w:tblW w:w="0" w:type="auto"/>
        <w:tblLook w:val="04A0" w:firstRow="1" w:lastRow="0" w:firstColumn="1" w:lastColumn="0" w:noHBand="0" w:noVBand="1"/>
      </w:tblPr>
      <w:tblGrid>
        <w:gridCol w:w="4527"/>
        <w:gridCol w:w="4535"/>
      </w:tblGrid>
      <w:tr w:rsidR="00773B4E" w14:paraId="29BADDFD" w14:textId="77777777" w:rsidTr="00E151EA">
        <w:tc>
          <w:tcPr>
            <w:tcW w:w="9212" w:type="dxa"/>
            <w:gridSpan w:val="2"/>
          </w:tcPr>
          <w:p w14:paraId="26EB3E1E" w14:textId="77777777" w:rsidR="00773B4E" w:rsidRDefault="00773B4E">
            <w:pPr>
              <w:tabs>
                <w:tab w:val="clear" w:pos="5041"/>
              </w:tabs>
              <w:spacing w:after="0"/>
            </w:pPr>
            <w:r>
              <w:t>Grundläggande förhållanden</w:t>
            </w:r>
            <w:r w:rsidR="00CB57D2">
              <w:t xml:space="preserve"> (Bilaga III, Tabell 1)</w:t>
            </w:r>
          </w:p>
        </w:tc>
      </w:tr>
      <w:tr w:rsidR="00773B4E" w14:paraId="0D59D3D0" w14:textId="77777777" w:rsidTr="00773B4E">
        <w:tc>
          <w:tcPr>
            <w:tcW w:w="4606" w:type="dxa"/>
          </w:tcPr>
          <w:p w14:paraId="00E30BA1" w14:textId="001A0D7A" w:rsidR="00773B4E" w:rsidRDefault="00AB17CC" w:rsidP="00773B4E">
            <w:pPr>
              <w:tabs>
                <w:tab w:val="clear" w:pos="5041"/>
              </w:tabs>
              <w:spacing w:after="0"/>
            </w:pPr>
            <w:r w:rsidRPr="00AB17CC">
              <w:t>Arter</w:t>
            </w:r>
            <w:r>
              <w:t xml:space="preserve"> –</w:t>
            </w:r>
            <w:r w:rsidRPr="00AB17CC">
              <w:t xml:space="preserve"> Grupper av arter (anmärkning 4) av havsfåglar, däggdjur, reptiler, fiskar och bläckfiskar i den marina regionen eller delregionen</w:t>
            </w:r>
          </w:p>
        </w:tc>
        <w:tc>
          <w:tcPr>
            <w:tcW w:w="4606" w:type="dxa"/>
          </w:tcPr>
          <w:p w14:paraId="75A31B43" w14:textId="35BAAD33" w:rsidR="00773B4E" w:rsidRDefault="00AB17CC" w:rsidP="00AB17CC">
            <w:pPr>
              <w:tabs>
                <w:tab w:val="clear" w:pos="5041"/>
              </w:tabs>
              <w:spacing w:after="0"/>
            </w:pPr>
            <w:r w:rsidRPr="00AB17CC">
              <w:t>Geografisk och tidsmässig variation per art eller population: fördelning, abundans och/eller biomassa</w:t>
            </w:r>
          </w:p>
        </w:tc>
      </w:tr>
      <w:tr w:rsidR="00773B4E" w14:paraId="38AAA52E" w14:textId="77777777" w:rsidTr="00E151EA">
        <w:tc>
          <w:tcPr>
            <w:tcW w:w="9212" w:type="dxa"/>
            <w:gridSpan w:val="2"/>
          </w:tcPr>
          <w:p w14:paraId="4A1F952C" w14:textId="77777777" w:rsidR="00773B4E" w:rsidRDefault="00773B4E">
            <w:pPr>
              <w:tabs>
                <w:tab w:val="clear" w:pos="5041"/>
              </w:tabs>
              <w:spacing w:after="0"/>
            </w:pPr>
            <w:r>
              <w:t>Belastning och påverkan</w:t>
            </w:r>
            <w:r w:rsidR="00CB57D2">
              <w:t xml:space="preserve"> (Bilaga III, Tabell 2)</w:t>
            </w:r>
          </w:p>
        </w:tc>
      </w:tr>
      <w:tr w:rsidR="00773B4E" w14:paraId="68772F70" w14:textId="77777777" w:rsidTr="00773B4E">
        <w:tc>
          <w:tcPr>
            <w:tcW w:w="4606" w:type="dxa"/>
          </w:tcPr>
          <w:p w14:paraId="75F7F2C0" w14:textId="094C3730" w:rsidR="00773B4E" w:rsidRDefault="00AB17CC" w:rsidP="00A84F48">
            <w:pPr>
              <w:tabs>
                <w:tab w:val="clear" w:pos="5041"/>
              </w:tabs>
              <w:spacing w:after="0"/>
            </w:pPr>
            <w:r w:rsidRPr="00AB17CC">
              <w:t>Biologiskt</w:t>
            </w:r>
          </w:p>
        </w:tc>
        <w:tc>
          <w:tcPr>
            <w:tcW w:w="4606" w:type="dxa"/>
          </w:tcPr>
          <w:p w14:paraId="4428B366" w14:textId="24D7DC5F" w:rsidR="00773B4E" w:rsidRDefault="00AB17CC">
            <w:pPr>
              <w:tabs>
                <w:tab w:val="clear" w:pos="5041"/>
              </w:tabs>
              <w:spacing w:after="0"/>
            </w:pPr>
            <w:r w:rsidRPr="00AB17CC">
              <w:t>Uttag av, eller dödlighet/skada hos, vilda arter (genom yrkes- och fritidsfiske och annan verksamhet)</w:t>
            </w:r>
          </w:p>
        </w:tc>
      </w:tr>
    </w:tbl>
    <w:p w14:paraId="3F63BE4B" w14:textId="77777777" w:rsidR="00A84F48" w:rsidRDefault="00A84F48">
      <w:pPr>
        <w:tabs>
          <w:tab w:val="clear" w:pos="5041"/>
        </w:tabs>
        <w:spacing w:after="0"/>
      </w:pPr>
    </w:p>
    <w:p w14:paraId="70881E95" w14:textId="77777777" w:rsidR="00A84F48" w:rsidRDefault="00A84F48">
      <w:pPr>
        <w:tabs>
          <w:tab w:val="clear" w:pos="5041"/>
        </w:tabs>
        <w:spacing w:after="0"/>
      </w:pPr>
    </w:p>
    <w:p w14:paraId="310A2414" w14:textId="77777777" w:rsidR="005D132C" w:rsidRDefault="005D132C">
      <w:pPr>
        <w:tabs>
          <w:tab w:val="clear" w:pos="5041"/>
        </w:tabs>
        <w:spacing w:after="0"/>
      </w:pPr>
      <w:r>
        <w:t>C. Ingående parametrar, övervakning och dataägare</w:t>
      </w:r>
    </w:p>
    <w:tbl>
      <w:tblPr>
        <w:tblStyle w:val="Tabellrutnt"/>
        <w:tblW w:w="0" w:type="auto"/>
        <w:tblLayout w:type="fixed"/>
        <w:tblLook w:val="04A0" w:firstRow="1" w:lastRow="0" w:firstColumn="1" w:lastColumn="0" w:noHBand="0" w:noVBand="1"/>
      </w:tblPr>
      <w:tblGrid>
        <w:gridCol w:w="2376"/>
        <w:gridCol w:w="2114"/>
        <w:gridCol w:w="2293"/>
        <w:gridCol w:w="2293"/>
      </w:tblGrid>
      <w:tr w:rsidR="00544886" w14:paraId="6C9B4500" w14:textId="77777777" w:rsidTr="00E151EA">
        <w:trPr>
          <w:trHeight w:val="1694"/>
        </w:trPr>
        <w:tc>
          <w:tcPr>
            <w:tcW w:w="2376" w:type="dxa"/>
          </w:tcPr>
          <w:p w14:paraId="6D16E71C" w14:textId="77777777" w:rsidR="00544886" w:rsidRDefault="00544886">
            <w:pPr>
              <w:tabs>
                <w:tab w:val="clear" w:pos="5041"/>
              </w:tabs>
              <w:spacing w:after="0"/>
            </w:pPr>
            <w:r>
              <w:t>Parameter</w:t>
            </w:r>
          </w:p>
        </w:tc>
        <w:tc>
          <w:tcPr>
            <w:tcW w:w="2114" w:type="dxa"/>
          </w:tcPr>
          <w:p w14:paraId="22AD00D4" w14:textId="77777777" w:rsidR="00544886" w:rsidRDefault="00544886">
            <w:pPr>
              <w:tabs>
                <w:tab w:val="clear" w:pos="5041"/>
              </w:tabs>
              <w:spacing w:after="0"/>
            </w:pPr>
            <w:r>
              <w:t>Program resp. underprogram i HaVs övervakningsprogram</w:t>
            </w:r>
          </w:p>
        </w:tc>
        <w:tc>
          <w:tcPr>
            <w:tcW w:w="2293" w:type="dxa"/>
          </w:tcPr>
          <w:p w14:paraId="62058EF8" w14:textId="77777777" w:rsidR="00544886" w:rsidRDefault="00544886" w:rsidP="00544886">
            <w:pPr>
              <w:tabs>
                <w:tab w:val="clear" w:pos="5041"/>
              </w:tabs>
              <w:spacing w:after="0"/>
            </w:pPr>
            <w:r>
              <w:t>Dataägare samt databas med hyperlänk</w:t>
            </w:r>
          </w:p>
        </w:tc>
        <w:tc>
          <w:tcPr>
            <w:tcW w:w="2293" w:type="dxa"/>
          </w:tcPr>
          <w:p w14:paraId="0A4AA4A7" w14:textId="77777777" w:rsidR="00544886" w:rsidRDefault="00544886" w:rsidP="00544886">
            <w:pPr>
              <w:tabs>
                <w:tab w:val="clear" w:pos="5041"/>
              </w:tabs>
              <w:spacing w:after="0"/>
            </w:pPr>
            <w:r>
              <w:t>Hyperlänk till rådata-snapshot</w:t>
            </w:r>
          </w:p>
        </w:tc>
      </w:tr>
      <w:tr w:rsidR="00544886" w14:paraId="77F096AB" w14:textId="77777777" w:rsidTr="00E151EA">
        <w:trPr>
          <w:trHeight w:val="277"/>
        </w:trPr>
        <w:tc>
          <w:tcPr>
            <w:tcW w:w="2376" w:type="dxa"/>
          </w:tcPr>
          <w:p w14:paraId="1BB302E5" w14:textId="77777777" w:rsidR="00544886" w:rsidRPr="0034175C" w:rsidRDefault="00544886">
            <w:pPr>
              <w:tabs>
                <w:tab w:val="clear" w:pos="5041"/>
              </w:tabs>
              <w:spacing w:after="0"/>
              <w:rPr>
                <w:i/>
              </w:rPr>
            </w:pPr>
            <w:r>
              <w:rPr>
                <w:i/>
              </w:rPr>
              <w:t>i</w:t>
            </w:r>
          </w:p>
        </w:tc>
        <w:tc>
          <w:tcPr>
            <w:tcW w:w="2114" w:type="dxa"/>
          </w:tcPr>
          <w:p w14:paraId="3D82C244" w14:textId="77777777" w:rsidR="00544886" w:rsidRDefault="00544886">
            <w:pPr>
              <w:tabs>
                <w:tab w:val="clear" w:pos="5041"/>
              </w:tabs>
              <w:spacing w:after="0"/>
            </w:pPr>
          </w:p>
        </w:tc>
        <w:tc>
          <w:tcPr>
            <w:tcW w:w="2293" w:type="dxa"/>
          </w:tcPr>
          <w:p w14:paraId="5C637195" w14:textId="77777777" w:rsidR="00544886" w:rsidRDefault="00544886">
            <w:pPr>
              <w:tabs>
                <w:tab w:val="clear" w:pos="5041"/>
              </w:tabs>
              <w:spacing w:after="0"/>
            </w:pPr>
          </w:p>
        </w:tc>
        <w:tc>
          <w:tcPr>
            <w:tcW w:w="2293" w:type="dxa"/>
          </w:tcPr>
          <w:p w14:paraId="6E095AE3" w14:textId="77777777" w:rsidR="00544886" w:rsidRDefault="00544886">
            <w:pPr>
              <w:tabs>
                <w:tab w:val="clear" w:pos="5041"/>
              </w:tabs>
              <w:spacing w:after="0"/>
            </w:pPr>
          </w:p>
        </w:tc>
      </w:tr>
      <w:tr w:rsidR="00544886" w14:paraId="014F5C78" w14:textId="77777777" w:rsidTr="00E151EA">
        <w:trPr>
          <w:trHeight w:val="293"/>
        </w:trPr>
        <w:tc>
          <w:tcPr>
            <w:tcW w:w="2376" w:type="dxa"/>
          </w:tcPr>
          <w:p w14:paraId="63D12703" w14:textId="77777777" w:rsidR="00544886" w:rsidRDefault="00544886">
            <w:pPr>
              <w:tabs>
                <w:tab w:val="clear" w:pos="5041"/>
              </w:tabs>
              <w:spacing w:after="0"/>
            </w:pPr>
            <w:r>
              <w:t>…</w:t>
            </w:r>
          </w:p>
        </w:tc>
        <w:tc>
          <w:tcPr>
            <w:tcW w:w="2114" w:type="dxa"/>
          </w:tcPr>
          <w:p w14:paraId="69D298E5" w14:textId="77777777" w:rsidR="00544886" w:rsidRDefault="00544886">
            <w:pPr>
              <w:tabs>
                <w:tab w:val="clear" w:pos="5041"/>
              </w:tabs>
              <w:spacing w:after="0"/>
            </w:pPr>
          </w:p>
        </w:tc>
        <w:tc>
          <w:tcPr>
            <w:tcW w:w="2293" w:type="dxa"/>
          </w:tcPr>
          <w:p w14:paraId="4F407E3B" w14:textId="77777777" w:rsidR="00544886" w:rsidRDefault="00544886">
            <w:pPr>
              <w:tabs>
                <w:tab w:val="clear" w:pos="5041"/>
              </w:tabs>
              <w:spacing w:after="0"/>
            </w:pPr>
          </w:p>
        </w:tc>
        <w:tc>
          <w:tcPr>
            <w:tcW w:w="2293" w:type="dxa"/>
          </w:tcPr>
          <w:p w14:paraId="78376CA1" w14:textId="77777777" w:rsidR="00544886" w:rsidRDefault="00544886">
            <w:pPr>
              <w:tabs>
                <w:tab w:val="clear" w:pos="5041"/>
              </w:tabs>
              <w:spacing w:after="0"/>
            </w:pPr>
          </w:p>
        </w:tc>
      </w:tr>
    </w:tbl>
    <w:p w14:paraId="5C9B245C" w14:textId="77777777" w:rsidR="005D132C" w:rsidRDefault="005D132C">
      <w:pPr>
        <w:tabs>
          <w:tab w:val="clear" w:pos="5041"/>
        </w:tabs>
        <w:spacing w:after="0"/>
      </w:pPr>
    </w:p>
    <w:p w14:paraId="46CEC32D" w14:textId="77777777" w:rsidR="005D132C" w:rsidRDefault="005D132C">
      <w:pPr>
        <w:tabs>
          <w:tab w:val="clear" w:pos="5041"/>
        </w:tabs>
        <w:spacing w:after="0"/>
      </w:pPr>
    </w:p>
    <w:p w14:paraId="05226DEB" w14:textId="77777777" w:rsidR="005D132C" w:rsidRDefault="005D132C">
      <w:pPr>
        <w:tabs>
          <w:tab w:val="clear" w:pos="5041"/>
        </w:tabs>
        <w:spacing w:after="0"/>
      </w:pPr>
    </w:p>
    <w:p w14:paraId="14DF7850" w14:textId="77777777" w:rsidR="00804DBE" w:rsidRDefault="00804DBE">
      <w:pPr>
        <w:tabs>
          <w:tab w:val="clear" w:pos="5041"/>
        </w:tabs>
        <w:spacing w:after="0"/>
      </w:pPr>
      <w:r>
        <w:br w:type="page"/>
      </w:r>
    </w:p>
    <w:p w14:paraId="5C17416B" w14:textId="1CDB5F66" w:rsidR="00A84F48" w:rsidRDefault="0070387B" w:rsidP="004B7657">
      <w:pPr>
        <w:tabs>
          <w:tab w:val="clear" w:pos="5041"/>
        </w:tabs>
      </w:pPr>
      <w:r>
        <w:t>D</w:t>
      </w:r>
      <w:r w:rsidR="00A84F48">
        <w:t xml:space="preserve">. </w:t>
      </w:r>
      <w:r w:rsidR="00487D24">
        <w:t>Bedömning av bestånd för respektive havsområde</w:t>
      </w:r>
    </w:p>
    <w:p w14:paraId="03359418" w14:textId="4DB8CC2B" w:rsidR="00976CD1" w:rsidRDefault="00976CD1" w:rsidP="004B7657">
      <w:pPr>
        <w:tabs>
          <w:tab w:val="clear" w:pos="5041"/>
        </w:tabs>
      </w:pPr>
      <w:r>
        <w:t>Tabell 1</w:t>
      </w:r>
      <w:r w:rsidR="00B13809">
        <w:t>.</w:t>
      </w:r>
      <w:r>
        <w:t xml:space="preserve"> </w:t>
      </w:r>
      <w:r w:rsidR="00B13809">
        <w:t xml:space="preserve">Förvaltningsområde </w:t>
      </w:r>
      <w:r>
        <w:t>Nordsjön</w:t>
      </w:r>
      <w:r w:rsidR="0068579D">
        <w:t xml:space="preserve"> (grön – uppnår GES; rö</w:t>
      </w:r>
      <w:r w:rsidR="00487D24">
        <w:t>d</w:t>
      </w:r>
      <w:r w:rsidR="0068579D">
        <w:t xml:space="preserve"> – uppnår Ej GES; grå – ingen bedömning)</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1163"/>
        <w:gridCol w:w="1530"/>
        <w:gridCol w:w="981"/>
        <w:gridCol w:w="1643"/>
        <w:gridCol w:w="932"/>
        <w:gridCol w:w="567"/>
        <w:gridCol w:w="567"/>
        <w:gridCol w:w="567"/>
        <w:gridCol w:w="772"/>
      </w:tblGrid>
      <w:tr w:rsidR="0068579D" w:rsidRPr="00E151EA" w14:paraId="6859EBC2" w14:textId="77777777" w:rsidTr="0068579D">
        <w:trPr>
          <w:trHeight w:val="600"/>
        </w:trPr>
        <w:tc>
          <w:tcPr>
            <w:tcW w:w="988" w:type="dxa"/>
            <w:shd w:val="clear" w:color="auto" w:fill="auto"/>
            <w:vAlign w:val="bottom"/>
            <w:hideMark/>
          </w:tcPr>
          <w:p w14:paraId="62C273B2" w14:textId="77777777" w:rsidR="00E151EA" w:rsidRPr="0068579D" w:rsidRDefault="00E151EA" w:rsidP="0068579D">
            <w:pPr>
              <w:tabs>
                <w:tab w:val="clear" w:pos="5041"/>
              </w:tabs>
              <w:spacing w:after="0"/>
              <w:jc w:val="center"/>
              <w:rPr>
                <w:rFonts w:asciiTheme="majorHAnsi" w:hAnsiTheme="majorHAnsi" w:cstheme="majorHAnsi"/>
                <w:b/>
                <w:color w:val="000000"/>
                <w:sz w:val="16"/>
                <w:szCs w:val="16"/>
              </w:rPr>
            </w:pPr>
            <w:r w:rsidRPr="0068579D">
              <w:rPr>
                <w:rFonts w:asciiTheme="majorHAnsi" w:hAnsiTheme="majorHAnsi" w:cstheme="majorHAnsi"/>
                <w:b/>
                <w:color w:val="000000"/>
                <w:sz w:val="16"/>
                <w:szCs w:val="16"/>
              </w:rPr>
              <w:t>stock code</w:t>
            </w:r>
          </w:p>
        </w:tc>
        <w:tc>
          <w:tcPr>
            <w:tcW w:w="1163" w:type="dxa"/>
            <w:shd w:val="clear" w:color="auto" w:fill="auto"/>
            <w:vAlign w:val="bottom"/>
            <w:hideMark/>
          </w:tcPr>
          <w:p w14:paraId="58DD5DC3" w14:textId="77777777" w:rsidR="00E151EA" w:rsidRPr="0068579D" w:rsidRDefault="00E151EA" w:rsidP="0068579D">
            <w:pPr>
              <w:tabs>
                <w:tab w:val="clear" w:pos="5041"/>
              </w:tabs>
              <w:spacing w:after="0"/>
              <w:jc w:val="center"/>
              <w:rPr>
                <w:rFonts w:asciiTheme="majorHAnsi" w:hAnsiTheme="majorHAnsi" w:cstheme="majorHAnsi"/>
                <w:b/>
                <w:color w:val="000000"/>
                <w:sz w:val="16"/>
                <w:szCs w:val="16"/>
              </w:rPr>
            </w:pPr>
            <w:r w:rsidRPr="0068579D">
              <w:rPr>
                <w:rFonts w:asciiTheme="majorHAnsi" w:hAnsiTheme="majorHAnsi" w:cstheme="majorHAnsi"/>
                <w:b/>
                <w:color w:val="000000"/>
                <w:sz w:val="16"/>
                <w:szCs w:val="16"/>
              </w:rPr>
              <w:t>Art</w:t>
            </w:r>
          </w:p>
        </w:tc>
        <w:tc>
          <w:tcPr>
            <w:tcW w:w="1530" w:type="dxa"/>
            <w:shd w:val="clear" w:color="auto" w:fill="auto"/>
            <w:vAlign w:val="bottom"/>
            <w:hideMark/>
          </w:tcPr>
          <w:p w14:paraId="3F62E379" w14:textId="77777777" w:rsidR="00E151EA" w:rsidRPr="0068579D" w:rsidRDefault="00E151EA" w:rsidP="0068579D">
            <w:pPr>
              <w:tabs>
                <w:tab w:val="clear" w:pos="5041"/>
              </w:tabs>
              <w:spacing w:after="0"/>
              <w:jc w:val="center"/>
              <w:rPr>
                <w:rFonts w:asciiTheme="majorHAnsi" w:hAnsiTheme="majorHAnsi" w:cstheme="majorHAnsi"/>
                <w:b/>
                <w:color w:val="000000"/>
                <w:sz w:val="16"/>
                <w:szCs w:val="16"/>
              </w:rPr>
            </w:pPr>
            <w:r w:rsidRPr="0068579D">
              <w:rPr>
                <w:rFonts w:asciiTheme="majorHAnsi" w:hAnsiTheme="majorHAnsi" w:cstheme="majorHAnsi"/>
                <w:b/>
                <w:color w:val="000000"/>
                <w:sz w:val="16"/>
                <w:szCs w:val="16"/>
              </w:rPr>
              <w:t>Vetenskapligt namn</w:t>
            </w:r>
          </w:p>
        </w:tc>
        <w:tc>
          <w:tcPr>
            <w:tcW w:w="1044" w:type="dxa"/>
            <w:shd w:val="clear" w:color="auto" w:fill="auto"/>
            <w:vAlign w:val="bottom"/>
            <w:hideMark/>
          </w:tcPr>
          <w:p w14:paraId="4FBD666F" w14:textId="77777777" w:rsidR="00E151EA" w:rsidRPr="0068579D" w:rsidRDefault="00E151EA" w:rsidP="0068579D">
            <w:pPr>
              <w:tabs>
                <w:tab w:val="clear" w:pos="5041"/>
              </w:tabs>
              <w:spacing w:after="0"/>
              <w:jc w:val="center"/>
              <w:rPr>
                <w:rFonts w:asciiTheme="majorHAnsi" w:hAnsiTheme="majorHAnsi" w:cstheme="majorHAnsi"/>
                <w:b/>
                <w:color w:val="000000"/>
                <w:sz w:val="16"/>
                <w:szCs w:val="16"/>
              </w:rPr>
            </w:pPr>
            <w:r w:rsidRPr="0068579D">
              <w:rPr>
                <w:rFonts w:asciiTheme="majorHAnsi" w:hAnsiTheme="majorHAnsi" w:cstheme="majorHAnsi"/>
                <w:b/>
                <w:color w:val="000000"/>
                <w:sz w:val="16"/>
                <w:szCs w:val="16"/>
              </w:rPr>
              <w:t>ICES område</w:t>
            </w:r>
          </w:p>
        </w:tc>
        <w:tc>
          <w:tcPr>
            <w:tcW w:w="1785" w:type="dxa"/>
            <w:shd w:val="clear" w:color="auto" w:fill="auto"/>
            <w:vAlign w:val="bottom"/>
            <w:hideMark/>
          </w:tcPr>
          <w:p w14:paraId="300F831F" w14:textId="77777777" w:rsidR="00E151EA" w:rsidRPr="0068579D" w:rsidRDefault="00E151EA" w:rsidP="0068579D">
            <w:pPr>
              <w:tabs>
                <w:tab w:val="clear" w:pos="5041"/>
              </w:tabs>
              <w:spacing w:after="0"/>
              <w:jc w:val="center"/>
              <w:rPr>
                <w:rFonts w:asciiTheme="majorHAnsi" w:hAnsiTheme="majorHAnsi" w:cstheme="majorHAnsi"/>
                <w:b/>
                <w:color w:val="000000"/>
                <w:sz w:val="16"/>
                <w:szCs w:val="16"/>
              </w:rPr>
            </w:pPr>
            <w:r w:rsidRPr="0068579D">
              <w:rPr>
                <w:rFonts w:asciiTheme="majorHAnsi" w:hAnsiTheme="majorHAnsi" w:cstheme="majorHAnsi"/>
                <w:b/>
                <w:color w:val="000000"/>
                <w:sz w:val="16"/>
                <w:szCs w:val="16"/>
              </w:rPr>
              <w:t>Bestånd</w:t>
            </w:r>
          </w:p>
        </w:tc>
        <w:tc>
          <w:tcPr>
            <w:tcW w:w="932" w:type="dxa"/>
            <w:shd w:val="clear" w:color="auto" w:fill="auto"/>
            <w:vAlign w:val="bottom"/>
            <w:hideMark/>
          </w:tcPr>
          <w:p w14:paraId="5E260B16" w14:textId="77777777" w:rsidR="00E151EA" w:rsidRPr="0068579D" w:rsidRDefault="00E151EA" w:rsidP="0068579D">
            <w:pPr>
              <w:tabs>
                <w:tab w:val="clear" w:pos="5041"/>
              </w:tabs>
              <w:spacing w:after="0"/>
              <w:jc w:val="center"/>
              <w:rPr>
                <w:rFonts w:asciiTheme="majorHAnsi" w:hAnsiTheme="majorHAnsi" w:cstheme="majorHAnsi"/>
                <w:b/>
                <w:color w:val="000000"/>
                <w:sz w:val="16"/>
                <w:szCs w:val="16"/>
              </w:rPr>
            </w:pPr>
            <w:r w:rsidRPr="0068579D">
              <w:rPr>
                <w:rFonts w:asciiTheme="majorHAnsi" w:hAnsiTheme="majorHAnsi" w:cstheme="majorHAnsi"/>
                <w:b/>
                <w:color w:val="000000"/>
                <w:sz w:val="16"/>
                <w:szCs w:val="16"/>
              </w:rPr>
              <w:t>Kategori</w:t>
            </w:r>
          </w:p>
        </w:tc>
        <w:tc>
          <w:tcPr>
            <w:tcW w:w="567" w:type="dxa"/>
            <w:shd w:val="clear" w:color="auto" w:fill="auto"/>
            <w:vAlign w:val="bottom"/>
            <w:hideMark/>
          </w:tcPr>
          <w:p w14:paraId="74842820" w14:textId="77777777" w:rsidR="00E151EA" w:rsidRPr="0068579D" w:rsidRDefault="00E151EA" w:rsidP="0068579D">
            <w:pPr>
              <w:tabs>
                <w:tab w:val="clear" w:pos="5041"/>
              </w:tabs>
              <w:spacing w:after="0"/>
              <w:jc w:val="center"/>
              <w:rPr>
                <w:rFonts w:asciiTheme="majorHAnsi" w:hAnsiTheme="majorHAnsi" w:cstheme="majorHAnsi"/>
                <w:b/>
                <w:color w:val="000000"/>
                <w:sz w:val="16"/>
                <w:szCs w:val="16"/>
              </w:rPr>
            </w:pPr>
            <w:r w:rsidRPr="0068579D">
              <w:rPr>
                <w:rFonts w:asciiTheme="majorHAnsi" w:hAnsiTheme="majorHAnsi" w:cstheme="majorHAnsi"/>
                <w:b/>
                <w:color w:val="000000"/>
                <w:sz w:val="16"/>
                <w:szCs w:val="16"/>
              </w:rPr>
              <w:t>D3C1</w:t>
            </w:r>
          </w:p>
        </w:tc>
        <w:tc>
          <w:tcPr>
            <w:tcW w:w="567" w:type="dxa"/>
            <w:shd w:val="clear" w:color="auto" w:fill="auto"/>
            <w:vAlign w:val="bottom"/>
            <w:hideMark/>
          </w:tcPr>
          <w:p w14:paraId="0D044B5D" w14:textId="77777777" w:rsidR="00E151EA" w:rsidRPr="0068579D" w:rsidRDefault="00E151EA" w:rsidP="0068579D">
            <w:pPr>
              <w:tabs>
                <w:tab w:val="clear" w:pos="5041"/>
              </w:tabs>
              <w:spacing w:after="0"/>
              <w:jc w:val="center"/>
              <w:rPr>
                <w:rFonts w:asciiTheme="majorHAnsi" w:hAnsiTheme="majorHAnsi" w:cstheme="majorHAnsi"/>
                <w:b/>
                <w:color w:val="000000"/>
                <w:sz w:val="16"/>
                <w:szCs w:val="16"/>
              </w:rPr>
            </w:pPr>
            <w:r w:rsidRPr="0068579D">
              <w:rPr>
                <w:rFonts w:asciiTheme="majorHAnsi" w:hAnsiTheme="majorHAnsi" w:cstheme="majorHAnsi"/>
                <w:b/>
                <w:color w:val="000000"/>
                <w:sz w:val="16"/>
                <w:szCs w:val="16"/>
              </w:rPr>
              <w:t>D3C2</w:t>
            </w:r>
          </w:p>
        </w:tc>
        <w:tc>
          <w:tcPr>
            <w:tcW w:w="567" w:type="dxa"/>
            <w:shd w:val="clear" w:color="auto" w:fill="auto"/>
            <w:vAlign w:val="bottom"/>
            <w:hideMark/>
          </w:tcPr>
          <w:p w14:paraId="78CBEC73" w14:textId="77777777" w:rsidR="00E151EA" w:rsidRPr="0068579D" w:rsidRDefault="00E151EA" w:rsidP="0068579D">
            <w:pPr>
              <w:tabs>
                <w:tab w:val="clear" w:pos="5041"/>
              </w:tabs>
              <w:spacing w:after="0"/>
              <w:jc w:val="center"/>
              <w:rPr>
                <w:rFonts w:asciiTheme="majorHAnsi" w:hAnsiTheme="majorHAnsi" w:cstheme="majorHAnsi"/>
                <w:b/>
                <w:color w:val="000000"/>
                <w:sz w:val="16"/>
                <w:szCs w:val="16"/>
              </w:rPr>
            </w:pPr>
            <w:r w:rsidRPr="0068579D">
              <w:rPr>
                <w:rFonts w:asciiTheme="majorHAnsi" w:hAnsiTheme="majorHAnsi" w:cstheme="majorHAnsi"/>
                <w:b/>
                <w:color w:val="000000"/>
                <w:sz w:val="16"/>
                <w:szCs w:val="16"/>
              </w:rPr>
              <w:t>D3C3</w:t>
            </w:r>
          </w:p>
        </w:tc>
        <w:tc>
          <w:tcPr>
            <w:tcW w:w="567" w:type="dxa"/>
            <w:shd w:val="clear" w:color="auto" w:fill="auto"/>
            <w:vAlign w:val="bottom"/>
            <w:hideMark/>
          </w:tcPr>
          <w:p w14:paraId="423AE46C" w14:textId="77777777" w:rsidR="00E151EA" w:rsidRPr="0068579D" w:rsidRDefault="00E151EA" w:rsidP="0068579D">
            <w:pPr>
              <w:tabs>
                <w:tab w:val="clear" w:pos="5041"/>
              </w:tabs>
              <w:spacing w:after="0"/>
              <w:jc w:val="center"/>
              <w:rPr>
                <w:rFonts w:asciiTheme="majorHAnsi" w:hAnsiTheme="majorHAnsi" w:cstheme="majorHAnsi"/>
                <w:b/>
                <w:color w:val="000000"/>
                <w:sz w:val="16"/>
                <w:szCs w:val="16"/>
              </w:rPr>
            </w:pPr>
            <w:r w:rsidRPr="0068579D">
              <w:rPr>
                <w:rFonts w:asciiTheme="majorHAnsi" w:hAnsiTheme="majorHAnsi" w:cstheme="majorHAnsi"/>
                <w:b/>
                <w:color w:val="000000"/>
                <w:sz w:val="16"/>
                <w:szCs w:val="16"/>
              </w:rPr>
              <w:t>Status Bestånd</w:t>
            </w:r>
          </w:p>
        </w:tc>
      </w:tr>
      <w:tr w:rsidR="0068579D" w:rsidRPr="00E151EA" w14:paraId="084AA87B" w14:textId="77777777" w:rsidTr="0068579D">
        <w:trPr>
          <w:trHeight w:val="600"/>
        </w:trPr>
        <w:tc>
          <w:tcPr>
            <w:tcW w:w="988" w:type="dxa"/>
            <w:shd w:val="clear" w:color="auto" w:fill="auto"/>
            <w:vAlign w:val="bottom"/>
            <w:hideMark/>
          </w:tcPr>
          <w:p w14:paraId="5CB65A3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agn-nea</w:t>
            </w:r>
          </w:p>
        </w:tc>
        <w:tc>
          <w:tcPr>
            <w:tcW w:w="1163" w:type="dxa"/>
            <w:shd w:val="clear" w:color="auto" w:fill="auto"/>
            <w:vAlign w:val="bottom"/>
            <w:hideMark/>
          </w:tcPr>
          <w:p w14:paraId="5AB03A5C"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Angel shark</w:t>
            </w:r>
          </w:p>
        </w:tc>
        <w:tc>
          <w:tcPr>
            <w:tcW w:w="1530" w:type="dxa"/>
            <w:shd w:val="clear" w:color="auto" w:fill="auto"/>
            <w:vAlign w:val="bottom"/>
            <w:hideMark/>
          </w:tcPr>
          <w:p w14:paraId="35BBCCB7"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Squatian squatina</w:t>
            </w:r>
          </w:p>
        </w:tc>
        <w:tc>
          <w:tcPr>
            <w:tcW w:w="1044" w:type="dxa"/>
            <w:shd w:val="clear" w:color="auto" w:fill="auto"/>
            <w:vAlign w:val="bottom"/>
            <w:hideMark/>
          </w:tcPr>
          <w:p w14:paraId="00A95489" w14:textId="77777777" w:rsidR="00E151EA" w:rsidRPr="00E151EA" w:rsidRDefault="00E151EA" w:rsidP="00E151EA">
            <w:pPr>
              <w:tabs>
                <w:tab w:val="clear" w:pos="5041"/>
              </w:tabs>
              <w:spacing w:after="0"/>
              <w:rPr>
                <w:rFonts w:asciiTheme="majorHAnsi" w:hAnsiTheme="majorHAnsi" w:cstheme="majorHAnsi"/>
                <w:color w:val="000000"/>
                <w:sz w:val="16"/>
                <w:szCs w:val="16"/>
              </w:rPr>
            </w:pPr>
          </w:p>
        </w:tc>
        <w:tc>
          <w:tcPr>
            <w:tcW w:w="1785" w:type="dxa"/>
            <w:shd w:val="clear" w:color="auto" w:fill="auto"/>
            <w:vAlign w:val="bottom"/>
            <w:hideMark/>
          </w:tcPr>
          <w:p w14:paraId="7B1CCD41"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Nordöstra Atlanten</w:t>
            </w:r>
          </w:p>
        </w:tc>
        <w:tc>
          <w:tcPr>
            <w:tcW w:w="932" w:type="dxa"/>
            <w:shd w:val="clear" w:color="auto" w:fill="auto"/>
            <w:vAlign w:val="bottom"/>
            <w:hideMark/>
          </w:tcPr>
          <w:p w14:paraId="1AFB2D61"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Broskfiskar</w:t>
            </w:r>
          </w:p>
        </w:tc>
        <w:tc>
          <w:tcPr>
            <w:tcW w:w="567" w:type="dxa"/>
            <w:shd w:val="clear" w:color="000000" w:fill="BFBFBF"/>
            <w:vAlign w:val="bottom"/>
          </w:tcPr>
          <w:p w14:paraId="31089D82" w14:textId="5A709EC5"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vAlign w:val="bottom"/>
          </w:tcPr>
          <w:p w14:paraId="328F51B4" w14:textId="09213811"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vAlign w:val="bottom"/>
          </w:tcPr>
          <w:p w14:paraId="3F3E3930" w14:textId="3F5A5FFD"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vAlign w:val="bottom"/>
          </w:tcPr>
          <w:p w14:paraId="5124B543" w14:textId="71254F26"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248BA100" w14:textId="77777777" w:rsidTr="0068579D">
        <w:trPr>
          <w:trHeight w:val="600"/>
        </w:trPr>
        <w:tc>
          <w:tcPr>
            <w:tcW w:w="988" w:type="dxa"/>
            <w:shd w:val="clear" w:color="auto" w:fill="auto"/>
            <w:noWrap/>
            <w:vAlign w:val="bottom"/>
            <w:hideMark/>
          </w:tcPr>
          <w:p w14:paraId="332E21B2"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lem-nsea</w:t>
            </w:r>
          </w:p>
        </w:tc>
        <w:tc>
          <w:tcPr>
            <w:tcW w:w="1163" w:type="dxa"/>
            <w:shd w:val="clear" w:color="auto" w:fill="auto"/>
            <w:noWrap/>
            <w:vAlign w:val="bottom"/>
            <w:hideMark/>
          </w:tcPr>
          <w:p w14:paraId="0BCF672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Bergtunga</w:t>
            </w:r>
          </w:p>
        </w:tc>
        <w:tc>
          <w:tcPr>
            <w:tcW w:w="1530" w:type="dxa"/>
            <w:shd w:val="clear" w:color="auto" w:fill="auto"/>
            <w:noWrap/>
            <w:vAlign w:val="bottom"/>
            <w:hideMark/>
          </w:tcPr>
          <w:p w14:paraId="2EB62E6C"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Microstomus kitt</w:t>
            </w:r>
          </w:p>
        </w:tc>
        <w:tc>
          <w:tcPr>
            <w:tcW w:w="1044" w:type="dxa"/>
            <w:shd w:val="clear" w:color="auto" w:fill="auto"/>
            <w:vAlign w:val="bottom"/>
            <w:hideMark/>
          </w:tcPr>
          <w:p w14:paraId="1E1FAF7E"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 3.a; 7.d</w:t>
            </w:r>
          </w:p>
        </w:tc>
        <w:tc>
          <w:tcPr>
            <w:tcW w:w="1785" w:type="dxa"/>
            <w:shd w:val="clear" w:color="auto" w:fill="auto"/>
            <w:vAlign w:val="bottom"/>
            <w:hideMark/>
          </w:tcPr>
          <w:p w14:paraId="409C287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Nordsjön, Kattegatt, Skagerrak, Östra Engelska kanalen</w:t>
            </w:r>
          </w:p>
        </w:tc>
        <w:tc>
          <w:tcPr>
            <w:tcW w:w="932" w:type="dxa"/>
            <w:shd w:val="clear" w:color="auto" w:fill="auto"/>
            <w:noWrap/>
            <w:vAlign w:val="bottom"/>
            <w:hideMark/>
          </w:tcPr>
          <w:p w14:paraId="41C9908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Bentiskt</w:t>
            </w:r>
          </w:p>
        </w:tc>
        <w:tc>
          <w:tcPr>
            <w:tcW w:w="567" w:type="dxa"/>
            <w:shd w:val="clear" w:color="000000" w:fill="BFBFBF"/>
            <w:noWrap/>
            <w:vAlign w:val="bottom"/>
          </w:tcPr>
          <w:p w14:paraId="6CBAA4CB" w14:textId="29543B1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4F50F575" w14:textId="1CD16D21"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FE57121" w14:textId="4CEC359C"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031E0D8" w14:textId="2D87C70E"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5FC49C92" w14:textId="77777777" w:rsidTr="0068579D">
        <w:trPr>
          <w:trHeight w:val="600"/>
        </w:trPr>
        <w:tc>
          <w:tcPr>
            <w:tcW w:w="988" w:type="dxa"/>
            <w:shd w:val="clear" w:color="auto" w:fill="auto"/>
            <w:noWrap/>
            <w:vAlign w:val="bottom"/>
            <w:hideMark/>
          </w:tcPr>
          <w:p w14:paraId="1BAC515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bli-oth</w:t>
            </w:r>
          </w:p>
        </w:tc>
        <w:tc>
          <w:tcPr>
            <w:tcW w:w="1163" w:type="dxa"/>
            <w:shd w:val="clear" w:color="auto" w:fill="auto"/>
            <w:noWrap/>
            <w:vAlign w:val="bottom"/>
            <w:hideMark/>
          </w:tcPr>
          <w:p w14:paraId="3CBA713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Birkelånga</w:t>
            </w:r>
          </w:p>
        </w:tc>
        <w:tc>
          <w:tcPr>
            <w:tcW w:w="1530" w:type="dxa"/>
            <w:shd w:val="clear" w:color="auto" w:fill="auto"/>
            <w:noWrap/>
            <w:vAlign w:val="bottom"/>
            <w:hideMark/>
          </w:tcPr>
          <w:p w14:paraId="579644A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Molva dypterygia</w:t>
            </w:r>
          </w:p>
        </w:tc>
        <w:tc>
          <w:tcPr>
            <w:tcW w:w="1044" w:type="dxa"/>
            <w:shd w:val="clear" w:color="auto" w:fill="auto"/>
            <w:vAlign w:val="bottom"/>
            <w:hideMark/>
          </w:tcPr>
          <w:p w14:paraId="3AD5070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1; 2; 8; 9; 12; 3.a; 4.a</w:t>
            </w:r>
          </w:p>
        </w:tc>
        <w:tc>
          <w:tcPr>
            <w:tcW w:w="1785" w:type="dxa"/>
            <w:shd w:val="clear" w:color="auto" w:fill="auto"/>
            <w:vAlign w:val="bottom"/>
            <w:hideMark/>
          </w:tcPr>
          <w:p w14:paraId="197A4B4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Nordöstra Atlantik, Kattegat, Skagerak</w:t>
            </w:r>
          </w:p>
        </w:tc>
        <w:tc>
          <w:tcPr>
            <w:tcW w:w="932" w:type="dxa"/>
            <w:shd w:val="clear" w:color="auto" w:fill="auto"/>
            <w:noWrap/>
            <w:vAlign w:val="bottom"/>
            <w:hideMark/>
          </w:tcPr>
          <w:p w14:paraId="03A729E2"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BFBFBF"/>
            <w:noWrap/>
            <w:vAlign w:val="bottom"/>
          </w:tcPr>
          <w:p w14:paraId="3EFE67F7" w14:textId="4B57533F"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40E756A8" w14:textId="714A52CC"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5F44267" w14:textId="067FD63B"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6A414F5" w14:textId="1F6BD2B9"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45A1B13F" w14:textId="77777777" w:rsidTr="0068579D">
        <w:trPr>
          <w:trHeight w:val="600"/>
        </w:trPr>
        <w:tc>
          <w:tcPr>
            <w:tcW w:w="988" w:type="dxa"/>
            <w:shd w:val="clear" w:color="auto" w:fill="auto"/>
            <w:vAlign w:val="bottom"/>
            <w:hideMark/>
          </w:tcPr>
          <w:p w14:paraId="14B7754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arg-rest</w:t>
            </w:r>
          </w:p>
        </w:tc>
        <w:tc>
          <w:tcPr>
            <w:tcW w:w="1163" w:type="dxa"/>
            <w:shd w:val="clear" w:color="auto" w:fill="auto"/>
            <w:vAlign w:val="bottom"/>
            <w:hideMark/>
          </w:tcPr>
          <w:p w14:paraId="5D1A7E9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Greater silver smelt</w:t>
            </w:r>
          </w:p>
        </w:tc>
        <w:tc>
          <w:tcPr>
            <w:tcW w:w="1530" w:type="dxa"/>
            <w:shd w:val="clear" w:color="auto" w:fill="auto"/>
            <w:vAlign w:val="bottom"/>
            <w:hideMark/>
          </w:tcPr>
          <w:p w14:paraId="5C76DB8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Argentina silus</w:t>
            </w:r>
          </w:p>
        </w:tc>
        <w:tc>
          <w:tcPr>
            <w:tcW w:w="1044" w:type="dxa"/>
            <w:shd w:val="clear" w:color="auto" w:fill="auto"/>
            <w:vAlign w:val="bottom"/>
            <w:hideMark/>
          </w:tcPr>
          <w:p w14:paraId="56D12CE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7-10; 12; 6.b</w:t>
            </w:r>
          </w:p>
        </w:tc>
        <w:tc>
          <w:tcPr>
            <w:tcW w:w="1785" w:type="dxa"/>
            <w:shd w:val="clear" w:color="auto" w:fill="auto"/>
            <w:vAlign w:val="bottom"/>
            <w:hideMark/>
          </w:tcPr>
          <w:p w14:paraId="31B55A3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Other areas</w:t>
            </w:r>
          </w:p>
        </w:tc>
        <w:tc>
          <w:tcPr>
            <w:tcW w:w="932" w:type="dxa"/>
            <w:shd w:val="clear" w:color="auto" w:fill="auto"/>
            <w:vAlign w:val="bottom"/>
            <w:hideMark/>
          </w:tcPr>
          <w:p w14:paraId="15539D5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BFBFBF"/>
            <w:vAlign w:val="bottom"/>
          </w:tcPr>
          <w:p w14:paraId="43C801E0" w14:textId="5F637082"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vAlign w:val="bottom"/>
          </w:tcPr>
          <w:p w14:paraId="6AFCBE19" w14:textId="326B748F"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vAlign w:val="bottom"/>
          </w:tcPr>
          <w:p w14:paraId="7D15A91C" w14:textId="4D00CAA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vAlign w:val="bottom"/>
          </w:tcPr>
          <w:p w14:paraId="430583E5" w14:textId="70216A8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47E78F98" w14:textId="77777777" w:rsidTr="0068579D">
        <w:trPr>
          <w:trHeight w:val="600"/>
        </w:trPr>
        <w:tc>
          <w:tcPr>
            <w:tcW w:w="988" w:type="dxa"/>
            <w:shd w:val="clear" w:color="auto" w:fill="auto"/>
            <w:noWrap/>
            <w:vAlign w:val="bottom"/>
            <w:hideMark/>
          </w:tcPr>
          <w:p w14:paraId="67199B8C"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rjn-34</w:t>
            </w:r>
          </w:p>
        </w:tc>
        <w:tc>
          <w:tcPr>
            <w:tcW w:w="1163" w:type="dxa"/>
            <w:shd w:val="clear" w:color="auto" w:fill="auto"/>
            <w:noWrap/>
            <w:vAlign w:val="bottom"/>
            <w:hideMark/>
          </w:tcPr>
          <w:p w14:paraId="5C7125A5"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Blomrocka</w:t>
            </w:r>
          </w:p>
        </w:tc>
        <w:tc>
          <w:tcPr>
            <w:tcW w:w="1530" w:type="dxa"/>
            <w:shd w:val="clear" w:color="auto" w:fill="auto"/>
            <w:noWrap/>
            <w:vAlign w:val="bottom"/>
            <w:hideMark/>
          </w:tcPr>
          <w:p w14:paraId="7BBE1855"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 xml:space="preserve">Leucoraja naevus </w:t>
            </w:r>
          </w:p>
        </w:tc>
        <w:tc>
          <w:tcPr>
            <w:tcW w:w="1044" w:type="dxa"/>
            <w:shd w:val="clear" w:color="auto" w:fill="auto"/>
            <w:vAlign w:val="bottom"/>
            <w:hideMark/>
          </w:tcPr>
          <w:p w14:paraId="46B87C93"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 3.a</w:t>
            </w:r>
          </w:p>
        </w:tc>
        <w:tc>
          <w:tcPr>
            <w:tcW w:w="1785" w:type="dxa"/>
            <w:shd w:val="clear" w:color="auto" w:fill="auto"/>
            <w:vAlign w:val="bottom"/>
            <w:hideMark/>
          </w:tcPr>
          <w:p w14:paraId="2E8FEB72"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Nordsjön, Kattegatt, Skagerrak</w:t>
            </w:r>
          </w:p>
        </w:tc>
        <w:tc>
          <w:tcPr>
            <w:tcW w:w="932" w:type="dxa"/>
            <w:shd w:val="clear" w:color="auto" w:fill="auto"/>
            <w:noWrap/>
            <w:vAlign w:val="bottom"/>
            <w:hideMark/>
          </w:tcPr>
          <w:p w14:paraId="6248384C"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Broskfiskar</w:t>
            </w:r>
          </w:p>
        </w:tc>
        <w:tc>
          <w:tcPr>
            <w:tcW w:w="567" w:type="dxa"/>
            <w:shd w:val="clear" w:color="000000" w:fill="BFBFBF"/>
            <w:noWrap/>
            <w:vAlign w:val="bottom"/>
          </w:tcPr>
          <w:p w14:paraId="07A4AB2E" w14:textId="70B294DB"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347C8F2" w14:textId="7E99E351"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3F4BF77" w14:textId="22825F97"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F61D9A6" w14:textId="04E00DE9"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08A01AC3" w14:textId="77777777" w:rsidTr="0068579D">
        <w:trPr>
          <w:trHeight w:val="600"/>
        </w:trPr>
        <w:tc>
          <w:tcPr>
            <w:tcW w:w="988" w:type="dxa"/>
            <w:shd w:val="clear" w:color="auto" w:fill="auto"/>
            <w:noWrap/>
            <w:vAlign w:val="bottom"/>
            <w:hideMark/>
          </w:tcPr>
          <w:p w14:paraId="197C8F57"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bsk-nea</w:t>
            </w:r>
          </w:p>
        </w:tc>
        <w:tc>
          <w:tcPr>
            <w:tcW w:w="1163" w:type="dxa"/>
            <w:shd w:val="clear" w:color="auto" w:fill="auto"/>
            <w:noWrap/>
            <w:vAlign w:val="bottom"/>
            <w:hideMark/>
          </w:tcPr>
          <w:p w14:paraId="5A93BD4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Brugd</w:t>
            </w:r>
          </w:p>
        </w:tc>
        <w:tc>
          <w:tcPr>
            <w:tcW w:w="1530" w:type="dxa"/>
            <w:shd w:val="clear" w:color="auto" w:fill="auto"/>
            <w:noWrap/>
            <w:vAlign w:val="bottom"/>
            <w:hideMark/>
          </w:tcPr>
          <w:p w14:paraId="70D0D08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Cetorhinus maximus</w:t>
            </w:r>
          </w:p>
        </w:tc>
        <w:tc>
          <w:tcPr>
            <w:tcW w:w="1044" w:type="dxa"/>
            <w:shd w:val="clear" w:color="auto" w:fill="auto"/>
            <w:vAlign w:val="bottom"/>
            <w:hideMark/>
          </w:tcPr>
          <w:p w14:paraId="15DD1B1F" w14:textId="77777777" w:rsidR="00E151EA" w:rsidRPr="00E151EA" w:rsidRDefault="00E151EA" w:rsidP="00E151EA">
            <w:pPr>
              <w:tabs>
                <w:tab w:val="clear" w:pos="5041"/>
              </w:tabs>
              <w:spacing w:after="0"/>
              <w:rPr>
                <w:rFonts w:asciiTheme="majorHAnsi" w:hAnsiTheme="majorHAnsi" w:cstheme="majorHAnsi"/>
                <w:color w:val="000000"/>
                <w:sz w:val="16"/>
                <w:szCs w:val="16"/>
              </w:rPr>
            </w:pPr>
          </w:p>
        </w:tc>
        <w:tc>
          <w:tcPr>
            <w:tcW w:w="1785" w:type="dxa"/>
            <w:shd w:val="clear" w:color="auto" w:fill="auto"/>
            <w:vAlign w:val="bottom"/>
            <w:hideMark/>
          </w:tcPr>
          <w:p w14:paraId="5E6637C5"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Nordöstra Atlanten</w:t>
            </w:r>
          </w:p>
        </w:tc>
        <w:tc>
          <w:tcPr>
            <w:tcW w:w="932" w:type="dxa"/>
            <w:shd w:val="clear" w:color="auto" w:fill="auto"/>
            <w:noWrap/>
            <w:vAlign w:val="bottom"/>
            <w:hideMark/>
          </w:tcPr>
          <w:p w14:paraId="127673A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Broskfiskar</w:t>
            </w:r>
          </w:p>
        </w:tc>
        <w:tc>
          <w:tcPr>
            <w:tcW w:w="567" w:type="dxa"/>
            <w:shd w:val="clear" w:color="000000" w:fill="BFBFBF"/>
            <w:noWrap/>
            <w:vAlign w:val="bottom"/>
          </w:tcPr>
          <w:p w14:paraId="653FCDDE" w14:textId="31799606"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BC9B5AF" w14:textId="6FC69CC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44BD3F6" w14:textId="062FB886"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4C0F78F5" w14:textId="0E058E45"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5D19DAD9" w14:textId="77777777" w:rsidTr="0068579D">
        <w:trPr>
          <w:trHeight w:val="600"/>
        </w:trPr>
        <w:tc>
          <w:tcPr>
            <w:tcW w:w="988" w:type="dxa"/>
            <w:shd w:val="clear" w:color="auto" w:fill="auto"/>
            <w:vAlign w:val="bottom"/>
            <w:hideMark/>
          </w:tcPr>
          <w:p w14:paraId="012F5075"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bsf-nea</w:t>
            </w:r>
          </w:p>
        </w:tc>
        <w:tc>
          <w:tcPr>
            <w:tcW w:w="1163" w:type="dxa"/>
            <w:shd w:val="clear" w:color="auto" w:fill="auto"/>
            <w:noWrap/>
            <w:vAlign w:val="bottom"/>
            <w:hideMark/>
          </w:tcPr>
          <w:p w14:paraId="0F2E5307"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Dolkfisk</w:t>
            </w:r>
          </w:p>
        </w:tc>
        <w:tc>
          <w:tcPr>
            <w:tcW w:w="1530" w:type="dxa"/>
            <w:shd w:val="clear" w:color="auto" w:fill="auto"/>
            <w:noWrap/>
            <w:vAlign w:val="bottom"/>
            <w:hideMark/>
          </w:tcPr>
          <w:p w14:paraId="7F33E1B2"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Aphanopus carbo</w:t>
            </w:r>
          </w:p>
        </w:tc>
        <w:tc>
          <w:tcPr>
            <w:tcW w:w="1044" w:type="dxa"/>
            <w:shd w:val="clear" w:color="auto" w:fill="auto"/>
            <w:vAlign w:val="bottom"/>
            <w:hideMark/>
          </w:tcPr>
          <w:p w14:paraId="0466712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1; 2; 4; 6-8; 10; 14; 3.a; 5.a-b; 9.a; 12.b</w:t>
            </w:r>
          </w:p>
        </w:tc>
        <w:tc>
          <w:tcPr>
            <w:tcW w:w="1785" w:type="dxa"/>
            <w:shd w:val="clear" w:color="auto" w:fill="auto"/>
            <w:vAlign w:val="bottom"/>
            <w:hideMark/>
          </w:tcPr>
          <w:p w14:paraId="69107ED2"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Nordöstra Antlantik, Kattegatt, Skagerak</w:t>
            </w:r>
          </w:p>
        </w:tc>
        <w:tc>
          <w:tcPr>
            <w:tcW w:w="932" w:type="dxa"/>
            <w:shd w:val="clear" w:color="auto" w:fill="auto"/>
            <w:noWrap/>
            <w:vAlign w:val="bottom"/>
            <w:hideMark/>
          </w:tcPr>
          <w:p w14:paraId="38DE3653"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BFBFBF"/>
            <w:noWrap/>
            <w:vAlign w:val="bottom"/>
          </w:tcPr>
          <w:p w14:paraId="3FD6E78B" w14:textId="025E2787"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27D8DB9" w14:textId="68EDB5A3"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5B2BDF6" w14:textId="7EBE6320"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52E5259" w14:textId="207D3747"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2199993E" w14:textId="77777777" w:rsidTr="0068579D">
        <w:trPr>
          <w:trHeight w:val="600"/>
        </w:trPr>
        <w:tc>
          <w:tcPr>
            <w:tcW w:w="988" w:type="dxa"/>
            <w:shd w:val="clear" w:color="auto" w:fill="auto"/>
            <w:noWrap/>
            <w:vAlign w:val="bottom"/>
            <w:hideMark/>
          </w:tcPr>
          <w:p w14:paraId="43EDB1B7"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gfb-comb</w:t>
            </w:r>
          </w:p>
        </w:tc>
        <w:tc>
          <w:tcPr>
            <w:tcW w:w="1163" w:type="dxa"/>
            <w:shd w:val="clear" w:color="auto" w:fill="auto"/>
            <w:noWrap/>
            <w:vAlign w:val="bottom"/>
            <w:hideMark/>
          </w:tcPr>
          <w:p w14:paraId="10C78F2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Fjällbrosme</w:t>
            </w:r>
          </w:p>
        </w:tc>
        <w:tc>
          <w:tcPr>
            <w:tcW w:w="1530" w:type="dxa"/>
            <w:shd w:val="clear" w:color="auto" w:fill="auto"/>
            <w:noWrap/>
            <w:vAlign w:val="bottom"/>
            <w:hideMark/>
          </w:tcPr>
          <w:p w14:paraId="52CA89B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Phycis blennoides</w:t>
            </w:r>
          </w:p>
        </w:tc>
        <w:tc>
          <w:tcPr>
            <w:tcW w:w="1044" w:type="dxa"/>
            <w:shd w:val="clear" w:color="auto" w:fill="auto"/>
            <w:vAlign w:val="bottom"/>
            <w:hideMark/>
          </w:tcPr>
          <w:p w14:paraId="3F119861" w14:textId="77777777" w:rsidR="00E151EA" w:rsidRPr="00E151EA" w:rsidRDefault="00E151EA" w:rsidP="00E151EA">
            <w:pPr>
              <w:tabs>
                <w:tab w:val="clear" w:pos="5041"/>
              </w:tabs>
              <w:spacing w:after="0"/>
              <w:rPr>
                <w:rFonts w:asciiTheme="majorHAnsi" w:hAnsiTheme="majorHAnsi" w:cstheme="majorHAnsi"/>
                <w:color w:val="000000"/>
                <w:sz w:val="16"/>
                <w:szCs w:val="16"/>
              </w:rPr>
            </w:pPr>
          </w:p>
        </w:tc>
        <w:tc>
          <w:tcPr>
            <w:tcW w:w="1785" w:type="dxa"/>
            <w:shd w:val="clear" w:color="auto" w:fill="auto"/>
            <w:vAlign w:val="bottom"/>
            <w:hideMark/>
          </w:tcPr>
          <w:p w14:paraId="210FA0D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Nordöstra Atlantik</w:t>
            </w:r>
          </w:p>
        </w:tc>
        <w:tc>
          <w:tcPr>
            <w:tcW w:w="932" w:type="dxa"/>
            <w:shd w:val="clear" w:color="auto" w:fill="auto"/>
            <w:noWrap/>
            <w:vAlign w:val="bottom"/>
            <w:hideMark/>
          </w:tcPr>
          <w:p w14:paraId="6F9A75F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BFBFBF"/>
            <w:noWrap/>
            <w:vAlign w:val="bottom"/>
          </w:tcPr>
          <w:p w14:paraId="13ACED29" w14:textId="206A536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C1302C0" w14:textId="0D0C000B"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05D7D2E" w14:textId="5192EFF2"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D982A40" w14:textId="711F1C70"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31330417" w14:textId="77777777" w:rsidTr="00BF69DB">
        <w:trPr>
          <w:trHeight w:val="600"/>
        </w:trPr>
        <w:tc>
          <w:tcPr>
            <w:tcW w:w="988" w:type="dxa"/>
            <w:shd w:val="clear" w:color="auto" w:fill="auto"/>
            <w:noWrap/>
            <w:vAlign w:val="bottom"/>
            <w:hideMark/>
          </w:tcPr>
          <w:p w14:paraId="1C9897A6"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bss-47</w:t>
            </w:r>
          </w:p>
        </w:tc>
        <w:tc>
          <w:tcPr>
            <w:tcW w:w="1163" w:type="dxa"/>
            <w:shd w:val="clear" w:color="auto" w:fill="auto"/>
            <w:noWrap/>
            <w:vAlign w:val="bottom"/>
            <w:hideMark/>
          </w:tcPr>
          <w:p w14:paraId="24FE70A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Havsabborre</w:t>
            </w:r>
          </w:p>
        </w:tc>
        <w:tc>
          <w:tcPr>
            <w:tcW w:w="1530" w:type="dxa"/>
            <w:shd w:val="clear" w:color="auto" w:fill="auto"/>
            <w:noWrap/>
            <w:vAlign w:val="bottom"/>
            <w:hideMark/>
          </w:tcPr>
          <w:p w14:paraId="50349D1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Dicentrarchus labrax</w:t>
            </w:r>
          </w:p>
        </w:tc>
        <w:tc>
          <w:tcPr>
            <w:tcW w:w="1044" w:type="dxa"/>
            <w:shd w:val="clear" w:color="auto" w:fill="auto"/>
            <w:vAlign w:val="bottom"/>
            <w:hideMark/>
          </w:tcPr>
          <w:p w14:paraId="0D7B872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4.b-c; 6.a; 7.g-h</w:t>
            </w:r>
          </w:p>
        </w:tc>
        <w:tc>
          <w:tcPr>
            <w:tcW w:w="1785" w:type="dxa"/>
            <w:shd w:val="clear" w:color="auto" w:fill="auto"/>
            <w:vAlign w:val="bottom"/>
            <w:hideMark/>
          </w:tcPr>
          <w:p w14:paraId="56FD7A93"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Södra Nordsjön, Keltiska havet; Engelska kanalen</w:t>
            </w:r>
          </w:p>
        </w:tc>
        <w:tc>
          <w:tcPr>
            <w:tcW w:w="932" w:type="dxa"/>
            <w:shd w:val="clear" w:color="auto" w:fill="auto"/>
            <w:noWrap/>
            <w:vAlign w:val="bottom"/>
            <w:hideMark/>
          </w:tcPr>
          <w:p w14:paraId="5554403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BFBFBF"/>
            <w:noWrap/>
            <w:vAlign w:val="bottom"/>
          </w:tcPr>
          <w:p w14:paraId="1C2FECD3" w14:textId="229034F9"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FF0000"/>
            <w:noWrap/>
            <w:vAlign w:val="bottom"/>
          </w:tcPr>
          <w:p w14:paraId="759D1DA3" w14:textId="2FD8931B"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2786DEE4" w14:textId="716E4EF9"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auto" w:fill="FF0000"/>
            <w:noWrap/>
            <w:vAlign w:val="bottom"/>
          </w:tcPr>
          <w:p w14:paraId="7C21A139" w14:textId="3940439A"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040CE6C8" w14:textId="77777777" w:rsidTr="0068579D">
        <w:trPr>
          <w:trHeight w:val="600"/>
        </w:trPr>
        <w:tc>
          <w:tcPr>
            <w:tcW w:w="988" w:type="dxa"/>
            <w:shd w:val="clear" w:color="auto" w:fill="auto"/>
            <w:noWrap/>
            <w:vAlign w:val="bottom"/>
            <w:hideMark/>
          </w:tcPr>
          <w:p w14:paraId="0D30ADE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cod-347d</w:t>
            </w:r>
          </w:p>
        </w:tc>
        <w:tc>
          <w:tcPr>
            <w:tcW w:w="1163" w:type="dxa"/>
            <w:shd w:val="clear" w:color="auto" w:fill="auto"/>
            <w:noWrap/>
            <w:vAlign w:val="bottom"/>
            <w:hideMark/>
          </w:tcPr>
          <w:p w14:paraId="1F8CAF65"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Torsk</w:t>
            </w:r>
          </w:p>
        </w:tc>
        <w:tc>
          <w:tcPr>
            <w:tcW w:w="1530" w:type="dxa"/>
            <w:shd w:val="clear" w:color="auto" w:fill="auto"/>
            <w:noWrap/>
            <w:vAlign w:val="bottom"/>
            <w:hideMark/>
          </w:tcPr>
          <w:p w14:paraId="733170C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Gadus morhua</w:t>
            </w:r>
          </w:p>
        </w:tc>
        <w:tc>
          <w:tcPr>
            <w:tcW w:w="1044" w:type="dxa"/>
            <w:shd w:val="clear" w:color="auto" w:fill="auto"/>
            <w:vAlign w:val="bottom"/>
            <w:hideMark/>
          </w:tcPr>
          <w:p w14:paraId="4AC19B1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 7.d; 4.a</w:t>
            </w:r>
          </w:p>
        </w:tc>
        <w:tc>
          <w:tcPr>
            <w:tcW w:w="1785" w:type="dxa"/>
            <w:shd w:val="clear" w:color="auto" w:fill="auto"/>
            <w:vAlign w:val="bottom"/>
            <w:hideMark/>
          </w:tcPr>
          <w:p w14:paraId="00680F7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Nordsjön, Östra Engelska kanalen, Skagerrak</w:t>
            </w:r>
          </w:p>
        </w:tc>
        <w:tc>
          <w:tcPr>
            <w:tcW w:w="932" w:type="dxa"/>
            <w:shd w:val="clear" w:color="auto" w:fill="auto"/>
            <w:noWrap/>
            <w:vAlign w:val="bottom"/>
            <w:hideMark/>
          </w:tcPr>
          <w:p w14:paraId="3326D62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FF0000"/>
            <w:noWrap/>
            <w:vAlign w:val="bottom"/>
          </w:tcPr>
          <w:p w14:paraId="73F14771" w14:textId="302FD39F"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0A4E9CA9" w14:textId="217F6AC5"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4DCB45F" w14:textId="50A693C2"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FF0000"/>
            <w:noWrap/>
            <w:vAlign w:val="bottom"/>
          </w:tcPr>
          <w:p w14:paraId="22006419" w14:textId="114CF6D9"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599C2F3E" w14:textId="77777777" w:rsidTr="0068579D">
        <w:trPr>
          <w:trHeight w:val="600"/>
        </w:trPr>
        <w:tc>
          <w:tcPr>
            <w:tcW w:w="988" w:type="dxa"/>
            <w:shd w:val="clear" w:color="auto" w:fill="auto"/>
            <w:noWrap/>
            <w:vAlign w:val="bottom"/>
            <w:hideMark/>
          </w:tcPr>
          <w:p w14:paraId="7DFE3602"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rjm-347d</w:t>
            </w:r>
          </w:p>
        </w:tc>
        <w:tc>
          <w:tcPr>
            <w:tcW w:w="1163" w:type="dxa"/>
            <w:shd w:val="clear" w:color="auto" w:fill="auto"/>
            <w:noWrap/>
            <w:vAlign w:val="bottom"/>
            <w:hideMark/>
          </w:tcPr>
          <w:p w14:paraId="1C6AE32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Fläckrocka</w:t>
            </w:r>
          </w:p>
        </w:tc>
        <w:tc>
          <w:tcPr>
            <w:tcW w:w="1530" w:type="dxa"/>
            <w:shd w:val="clear" w:color="auto" w:fill="auto"/>
            <w:noWrap/>
            <w:vAlign w:val="bottom"/>
            <w:hideMark/>
          </w:tcPr>
          <w:p w14:paraId="4B988BA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Raja montagui</w:t>
            </w:r>
          </w:p>
        </w:tc>
        <w:tc>
          <w:tcPr>
            <w:tcW w:w="1044" w:type="dxa"/>
            <w:shd w:val="clear" w:color="auto" w:fill="auto"/>
            <w:vAlign w:val="bottom"/>
            <w:hideMark/>
          </w:tcPr>
          <w:p w14:paraId="363292FC"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 3.a; 7.d</w:t>
            </w:r>
          </w:p>
        </w:tc>
        <w:tc>
          <w:tcPr>
            <w:tcW w:w="1785" w:type="dxa"/>
            <w:shd w:val="clear" w:color="auto" w:fill="auto"/>
            <w:vAlign w:val="bottom"/>
            <w:hideMark/>
          </w:tcPr>
          <w:p w14:paraId="4D3D970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Nordsjön; Skagerak; Kattegat; Östra Engelska Kanalen</w:t>
            </w:r>
          </w:p>
        </w:tc>
        <w:tc>
          <w:tcPr>
            <w:tcW w:w="932" w:type="dxa"/>
            <w:shd w:val="clear" w:color="auto" w:fill="auto"/>
            <w:noWrap/>
            <w:vAlign w:val="bottom"/>
            <w:hideMark/>
          </w:tcPr>
          <w:p w14:paraId="4ED8AED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Broskfiskar</w:t>
            </w:r>
          </w:p>
        </w:tc>
        <w:tc>
          <w:tcPr>
            <w:tcW w:w="567" w:type="dxa"/>
            <w:shd w:val="clear" w:color="000000" w:fill="BFBFBF"/>
            <w:noWrap/>
            <w:vAlign w:val="bottom"/>
          </w:tcPr>
          <w:p w14:paraId="69B7E470" w14:textId="188160B6"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4EC38C54" w14:textId="79143D52"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EEB6515" w14:textId="76D233A5"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791A60D" w14:textId="35D63C40"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5D94F3E1" w14:textId="77777777" w:rsidTr="0068579D">
        <w:trPr>
          <w:trHeight w:val="600"/>
        </w:trPr>
        <w:tc>
          <w:tcPr>
            <w:tcW w:w="988" w:type="dxa"/>
            <w:shd w:val="clear" w:color="auto" w:fill="auto"/>
            <w:noWrap/>
            <w:vAlign w:val="bottom"/>
            <w:hideMark/>
          </w:tcPr>
          <w:p w14:paraId="57CD344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gag-nea</w:t>
            </w:r>
          </w:p>
        </w:tc>
        <w:tc>
          <w:tcPr>
            <w:tcW w:w="1163" w:type="dxa"/>
            <w:shd w:val="clear" w:color="auto" w:fill="auto"/>
            <w:noWrap/>
            <w:vAlign w:val="bottom"/>
            <w:hideMark/>
          </w:tcPr>
          <w:p w14:paraId="765BE1C2"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Gråhaj</w:t>
            </w:r>
          </w:p>
        </w:tc>
        <w:tc>
          <w:tcPr>
            <w:tcW w:w="1530" w:type="dxa"/>
            <w:shd w:val="clear" w:color="auto" w:fill="auto"/>
            <w:noWrap/>
            <w:vAlign w:val="bottom"/>
            <w:hideMark/>
          </w:tcPr>
          <w:p w14:paraId="3DF0B86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Galeorhinus galeus</w:t>
            </w:r>
          </w:p>
        </w:tc>
        <w:tc>
          <w:tcPr>
            <w:tcW w:w="1044" w:type="dxa"/>
            <w:shd w:val="clear" w:color="auto" w:fill="auto"/>
            <w:vAlign w:val="bottom"/>
            <w:hideMark/>
          </w:tcPr>
          <w:p w14:paraId="56DE201A" w14:textId="77777777" w:rsidR="00E151EA" w:rsidRPr="00E151EA" w:rsidRDefault="00E151EA" w:rsidP="00E151EA">
            <w:pPr>
              <w:tabs>
                <w:tab w:val="clear" w:pos="5041"/>
              </w:tabs>
              <w:spacing w:after="0"/>
              <w:rPr>
                <w:rFonts w:asciiTheme="majorHAnsi" w:hAnsiTheme="majorHAnsi" w:cstheme="majorHAnsi"/>
                <w:color w:val="000000"/>
                <w:sz w:val="16"/>
                <w:szCs w:val="16"/>
              </w:rPr>
            </w:pPr>
          </w:p>
        </w:tc>
        <w:tc>
          <w:tcPr>
            <w:tcW w:w="1785" w:type="dxa"/>
            <w:shd w:val="clear" w:color="auto" w:fill="auto"/>
            <w:vAlign w:val="bottom"/>
            <w:hideMark/>
          </w:tcPr>
          <w:p w14:paraId="22826E7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Nordöstra Atlantik</w:t>
            </w:r>
          </w:p>
        </w:tc>
        <w:tc>
          <w:tcPr>
            <w:tcW w:w="932" w:type="dxa"/>
            <w:shd w:val="clear" w:color="auto" w:fill="auto"/>
            <w:noWrap/>
            <w:vAlign w:val="bottom"/>
            <w:hideMark/>
          </w:tcPr>
          <w:p w14:paraId="00D5CAF1"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BFBFBF"/>
            <w:noWrap/>
            <w:vAlign w:val="bottom"/>
          </w:tcPr>
          <w:p w14:paraId="24D739FF" w14:textId="18066C3C"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FD8B930" w14:textId="6B6EE2F9"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8454BB3" w14:textId="4BC54EDA"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457611C8" w14:textId="3667EB94"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586DD023" w14:textId="77777777" w:rsidTr="0068579D">
        <w:trPr>
          <w:trHeight w:val="600"/>
        </w:trPr>
        <w:tc>
          <w:tcPr>
            <w:tcW w:w="988" w:type="dxa"/>
            <w:shd w:val="clear" w:color="auto" w:fill="auto"/>
            <w:noWrap/>
            <w:vAlign w:val="bottom"/>
            <w:hideMark/>
          </w:tcPr>
          <w:p w14:paraId="365CF0D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saj-3a46</w:t>
            </w:r>
          </w:p>
        </w:tc>
        <w:tc>
          <w:tcPr>
            <w:tcW w:w="1163" w:type="dxa"/>
            <w:shd w:val="clear" w:color="auto" w:fill="auto"/>
            <w:noWrap/>
            <w:vAlign w:val="bottom"/>
            <w:hideMark/>
          </w:tcPr>
          <w:p w14:paraId="2690CD8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Gråsej</w:t>
            </w:r>
          </w:p>
        </w:tc>
        <w:tc>
          <w:tcPr>
            <w:tcW w:w="1530" w:type="dxa"/>
            <w:shd w:val="clear" w:color="auto" w:fill="auto"/>
            <w:noWrap/>
            <w:vAlign w:val="bottom"/>
            <w:hideMark/>
          </w:tcPr>
          <w:p w14:paraId="1C29E1A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Pollachius virens</w:t>
            </w:r>
          </w:p>
        </w:tc>
        <w:tc>
          <w:tcPr>
            <w:tcW w:w="1044" w:type="dxa"/>
            <w:shd w:val="clear" w:color="auto" w:fill="auto"/>
            <w:vAlign w:val="bottom"/>
            <w:hideMark/>
          </w:tcPr>
          <w:p w14:paraId="0DC29831"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 5; 3.a</w:t>
            </w:r>
          </w:p>
        </w:tc>
        <w:tc>
          <w:tcPr>
            <w:tcW w:w="1785" w:type="dxa"/>
            <w:shd w:val="clear" w:color="auto" w:fill="auto"/>
            <w:vAlign w:val="bottom"/>
            <w:hideMark/>
          </w:tcPr>
          <w:p w14:paraId="7D553F1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Nordsjön, Rockall, Västra Skotland, Skagerrak och Kattegat</w:t>
            </w:r>
          </w:p>
        </w:tc>
        <w:tc>
          <w:tcPr>
            <w:tcW w:w="932" w:type="dxa"/>
            <w:shd w:val="clear" w:color="auto" w:fill="auto"/>
            <w:noWrap/>
            <w:vAlign w:val="bottom"/>
            <w:hideMark/>
          </w:tcPr>
          <w:p w14:paraId="4A61D3B5"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92D050"/>
            <w:noWrap/>
            <w:vAlign w:val="bottom"/>
          </w:tcPr>
          <w:p w14:paraId="2603A0E5" w14:textId="5F4D0C6B"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7440385F" w14:textId="6C2EED2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EBF83C7" w14:textId="5C7AC045"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742F5F74" w14:textId="4973045A"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6F4D5C6E" w14:textId="77777777" w:rsidTr="0068579D">
        <w:trPr>
          <w:trHeight w:val="600"/>
        </w:trPr>
        <w:tc>
          <w:tcPr>
            <w:tcW w:w="988" w:type="dxa"/>
            <w:shd w:val="clear" w:color="auto" w:fill="auto"/>
            <w:vAlign w:val="bottom"/>
            <w:hideMark/>
          </w:tcPr>
          <w:p w14:paraId="07D6B73E"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arg-123a4</w:t>
            </w:r>
          </w:p>
        </w:tc>
        <w:tc>
          <w:tcPr>
            <w:tcW w:w="1163" w:type="dxa"/>
            <w:shd w:val="clear" w:color="auto" w:fill="auto"/>
            <w:vAlign w:val="bottom"/>
            <w:hideMark/>
          </w:tcPr>
          <w:p w14:paraId="534087E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Guldlax</w:t>
            </w:r>
          </w:p>
        </w:tc>
        <w:tc>
          <w:tcPr>
            <w:tcW w:w="1530" w:type="dxa"/>
            <w:shd w:val="clear" w:color="auto" w:fill="auto"/>
            <w:vAlign w:val="bottom"/>
            <w:hideMark/>
          </w:tcPr>
          <w:p w14:paraId="6DAACCE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Argentina silus</w:t>
            </w:r>
          </w:p>
        </w:tc>
        <w:tc>
          <w:tcPr>
            <w:tcW w:w="1044" w:type="dxa"/>
            <w:shd w:val="clear" w:color="auto" w:fill="auto"/>
            <w:vAlign w:val="bottom"/>
            <w:hideMark/>
          </w:tcPr>
          <w:p w14:paraId="4C84DE1E"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1; 2; 4; 3a</w:t>
            </w:r>
          </w:p>
        </w:tc>
        <w:tc>
          <w:tcPr>
            <w:tcW w:w="1785" w:type="dxa"/>
            <w:shd w:val="clear" w:color="auto" w:fill="auto"/>
            <w:vAlign w:val="bottom"/>
            <w:hideMark/>
          </w:tcPr>
          <w:p w14:paraId="2049F0F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Nordöstra Arktis, Nordsjön, Skagerrak, Kattegat</w:t>
            </w:r>
          </w:p>
        </w:tc>
        <w:tc>
          <w:tcPr>
            <w:tcW w:w="932" w:type="dxa"/>
            <w:shd w:val="clear" w:color="auto" w:fill="auto"/>
            <w:vAlign w:val="bottom"/>
            <w:hideMark/>
          </w:tcPr>
          <w:p w14:paraId="4FAD8221"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BFBFBF"/>
            <w:vAlign w:val="bottom"/>
          </w:tcPr>
          <w:p w14:paraId="4E65FC63" w14:textId="7F724A76"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vAlign w:val="bottom"/>
          </w:tcPr>
          <w:p w14:paraId="399037FC" w14:textId="5B2A43A7"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vAlign w:val="bottom"/>
          </w:tcPr>
          <w:p w14:paraId="6CC0861A" w14:textId="699D85FE"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vAlign w:val="bottom"/>
          </w:tcPr>
          <w:p w14:paraId="30E57F32" w14:textId="29E24C80"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5EED1D10" w14:textId="77777777" w:rsidTr="0068579D">
        <w:trPr>
          <w:trHeight w:val="600"/>
        </w:trPr>
        <w:tc>
          <w:tcPr>
            <w:tcW w:w="988" w:type="dxa"/>
            <w:shd w:val="clear" w:color="auto" w:fill="auto"/>
            <w:noWrap/>
            <w:vAlign w:val="bottom"/>
            <w:hideMark/>
          </w:tcPr>
          <w:p w14:paraId="05DFDBCE"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nep-3-4</w:t>
            </w:r>
          </w:p>
        </w:tc>
        <w:tc>
          <w:tcPr>
            <w:tcW w:w="1163" w:type="dxa"/>
            <w:shd w:val="clear" w:color="auto" w:fill="auto"/>
            <w:noWrap/>
            <w:vAlign w:val="bottom"/>
            <w:hideMark/>
          </w:tcPr>
          <w:p w14:paraId="78001A6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Havskräfta</w:t>
            </w:r>
          </w:p>
        </w:tc>
        <w:tc>
          <w:tcPr>
            <w:tcW w:w="1530" w:type="dxa"/>
            <w:shd w:val="clear" w:color="auto" w:fill="auto"/>
            <w:noWrap/>
            <w:vAlign w:val="bottom"/>
            <w:hideMark/>
          </w:tcPr>
          <w:p w14:paraId="370257A2"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Nephrops norvegicus</w:t>
            </w:r>
          </w:p>
        </w:tc>
        <w:tc>
          <w:tcPr>
            <w:tcW w:w="1044" w:type="dxa"/>
            <w:shd w:val="clear" w:color="auto" w:fill="auto"/>
            <w:vAlign w:val="bottom"/>
            <w:hideMark/>
          </w:tcPr>
          <w:p w14:paraId="6FE8B6E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3.a</w:t>
            </w:r>
          </w:p>
        </w:tc>
        <w:tc>
          <w:tcPr>
            <w:tcW w:w="1785" w:type="dxa"/>
            <w:shd w:val="clear" w:color="auto" w:fill="auto"/>
            <w:vAlign w:val="bottom"/>
            <w:hideMark/>
          </w:tcPr>
          <w:p w14:paraId="4DBD4F4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Skagerrak och Kattegat</w:t>
            </w:r>
          </w:p>
        </w:tc>
        <w:tc>
          <w:tcPr>
            <w:tcW w:w="932" w:type="dxa"/>
            <w:shd w:val="clear" w:color="auto" w:fill="auto"/>
            <w:noWrap/>
            <w:vAlign w:val="bottom"/>
            <w:hideMark/>
          </w:tcPr>
          <w:p w14:paraId="72961EFE"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Kräftdjur</w:t>
            </w:r>
          </w:p>
        </w:tc>
        <w:tc>
          <w:tcPr>
            <w:tcW w:w="567" w:type="dxa"/>
            <w:shd w:val="clear" w:color="000000" w:fill="92D050"/>
            <w:noWrap/>
            <w:vAlign w:val="bottom"/>
          </w:tcPr>
          <w:p w14:paraId="042FE0D3" w14:textId="7D643013"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BD0BD85" w14:textId="295A0450"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2035A00" w14:textId="2911C25C"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5A0A52A" w14:textId="5E9F872D"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5505878C" w14:textId="77777777" w:rsidTr="0068579D">
        <w:trPr>
          <w:trHeight w:val="600"/>
        </w:trPr>
        <w:tc>
          <w:tcPr>
            <w:tcW w:w="988" w:type="dxa"/>
            <w:shd w:val="clear" w:color="auto" w:fill="auto"/>
            <w:noWrap/>
            <w:vAlign w:val="bottom"/>
            <w:hideMark/>
          </w:tcPr>
          <w:p w14:paraId="4980E2B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por-nea</w:t>
            </w:r>
          </w:p>
        </w:tc>
        <w:tc>
          <w:tcPr>
            <w:tcW w:w="1163" w:type="dxa"/>
            <w:shd w:val="clear" w:color="auto" w:fill="auto"/>
            <w:noWrap/>
            <w:vAlign w:val="bottom"/>
            <w:hideMark/>
          </w:tcPr>
          <w:p w14:paraId="7086D355"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Håbrand</w:t>
            </w:r>
          </w:p>
        </w:tc>
        <w:tc>
          <w:tcPr>
            <w:tcW w:w="1530" w:type="dxa"/>
            <w:shd w:val="clear" w:color="auto" w:fill="auto"/>
            <w:noWrap/>
            <w:vAlign w:val="bottom"/>
            <w:hideMark/>
          </w:tcPr>
          <w:p w14:paraId="7F6654F1"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Lamna nasus</w:t>
            </w:r>
          </w:p>
        </w:tc>
        <w:tc>
          <w:tcPr>
            <w:tcW w:w="1044" w:type="dxa"/>
            <w:shd w:val="clear" w:color="auto" w:fill="auto"/>
            <w:vAlign w:val="bottom"/>
            <w:hideMark/>
          </w:tcPr>
          <w:p w14:paraId="13D5A581" w14:textId="77777777" w:rsidR="00E151EA" w:rsidRPr="00E151EA" w:rsidRDefault="00E151EA" w:rsidP="00E151EA">
            <w:pPr>
              <w:tabs>
                <w:tab w:val="clear" w:pos="5041"/>
              </w:tabs>
              <w:spacing w:after="0"/>
              <w:rPr>
                <w:rFonts w:asciiTheme="majorHAnsi" w:hAnsiTheme="majorHAnsi" w:cstheme="majorHAnsi"/>
                <w:color w:val="000000"/>
                <w:sz w:val="16"/>
                <w:szCs w:val="16"/>
              </w:rPr>
            </w:pPr>
          </w:p>
        </w:tc>
        <w:tc>
          <w:tcPr>
            <w:tcW w:w="1785" w:type="dxa"/>
            <w:shd w:val="clear" w:color="auto" w:fill="auto"/>
            <w:vAlign w:val="bottom"/>
            <w:hideMark/>
          </w:tcPr>
          <w:p w14:paraId="063AF466"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Nordöstra Atlanten</w:t>
            </w:r>
          </w:p>
        </w:tc>
        <w:tc>
          <w:tcPr>
            <w:tcW w:w="932" w:type="dxa"/>
            <w:shd w:val="clear" w:color="auto" w:fill="auto"/>
            <w:noWrap/>
            <w:vAlign w:val="bottom"/>
            <w:hideMark/>
          </w:tcPr>
          <w:p w14:paraId="1EBE98D1"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Broskfiskar</w:t>
            </w:r>
          </w:p>
        </w:tc>
        <w:tc>
          <w:tcPr>
            <w:tcW w:w="567" w:type="dxa"/>
            <w:shd w:val="clear" w:color="000000" w:fill="BFBFBF"/>
            <w:noWrap/>
            <w:vAlign w:val="bottom"/>
          </w:tcPr>
          <w:p w14:paraId="10F94067" w14:textId="0CCB3831"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452864EB" w14:textId="17540186"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9B4595F" w14:textId="03C0D264"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6D56EB9" w14:textId="07953FE4"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2AEB6BBE" w14:textId="77777777" w:rsidTr="0068579D">
        <w:trPr>
          <w:trHeight w:val="600"/>
        </w:trPr>
        <w:tc>
          <w:tcPr>
            <w:tcW w:w="988" w:type="dxa"/>
            <w:shd w:val="clear" w:color="auto" w:fill="auto"/>
            <w:vAlign w:val="bottom"/>
            <w:hideMark/>
          </w:tcPr>
          <w:p w14:paraId="502DE59E"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rjr-234</w:t>
            </w:r>
          </w:p>
        </w:tc>
        <w:tc>
          <w:tcPr>
            <w:tcW w:w="1163" w:type="dxa"/>
            <w:shd w:val="clear" w:color="auto" w:fill="auto"/>
            <w:noWrap/>
            <w:vAlign w:val="bottom"/>
            <w:hideMark/>
          </w:tcPr>
          <w:p w14:paraId="0BCEBD7C"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Klorocka</w:t>
            </w:r>
          </w:p>
        </w:tc>
        <w:tc>
          <w:tcPr>
            <w:tcW w:w="1530" w:type="dxa"/>
            <w:shd w:val="clear" w:color="auto" w:fill="auto"/>
            <w:noWrap/>
            <w:vAlign w:val="bottom"/>
            <w:hideMark/>
          </w:tcPr>
          <w:p w14:paraId="154804C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Amblyraja radiata</w:t>
            </w:r>
          </w:p>
        </w:tc>
        <w:tc>
          <w:tcPr>
            <w:tcW w:w="1044" w:type="dxa"/>
            <w:shd w:val="clear" w:color="auto" w:fill="auto"/>
            <w:vAlign w:val="bottom"/>
            <w:hideMark/>
          </w:tcPr>
          <w:p w14:paraId="06EC321E"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2; 4; 3.a</w:t>
            </w:r>
          </w:p>
        </w:tc>
        <w:tc>
          <w:tcPr>
            <w:tcW w:w="1785" w:type="dxa"/>
            <w:shd w:val="clear" w:color="auto" w:fill="auto"/>
            <w:vAlign w:val="bottom"/>
            <w:hideMark/>
          </w:tcPr>
          <w:p w14:paraId="2E4B6AF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Norska havet, Nordsjön, Skagerrak, Kattegatt</w:t>
            </w:r>
          </w:p>
        </w:tc>
        <w:tc>
          <w:tcPr>
            <w:tcW w:w="932" w:type="dxa"/>
            <w:shd w:val="clear" w:color="auto" w:fill="auto"/>
            <w:noWrap/>
            <w:vAlign w:val="bottom"/>
            <w:hideMark/>
          </w:tcPr>
          <w:p w14:paraId="1E542755"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Broskfiskar</w:t>
            </w:r>
          </w:p>
        </w:tc>
        <w:tc>
          <w:tcPr>
            <w:tcW w:w="567" w:type="dxa"/>
            <w:shd w:val="clear" w:color="000000" w:fill="BFBFBF"/>
            <w:noWrap/>
            <w:vAlign w:val="bottom"/>
          </w:tcPr>
          <w:p w14:paraId="1D759CEE" w14:textId="5AB94BF3"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44122104" w14:textId="10DBC8F6"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6896608" w14:textId="46785182"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01BF0A2" w14:textId="6B37605A"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2DA4BC54" w14:textId="77777777" w:rsidTr="0068579D">
        <w:trPr>
          <w:trHeight w:val="600"/>
        </w:trPr>
        <w:tc>
          <w:tcPr>
            <w:tcW w:w="988" w:type="dxa"/>
            <w:shd w:val="clear" w:color="auto" w:fill="auto"/>
            <w:noWrap/>
            <w:vAlign w:val="bottom"/>
            <w:hideMark/>
          </w:tcPr>
          <w:p w14:paraId="2491194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rjc-347d</w:t>
            </w:r>
          </w:p>
        </w:tc>
        <w:tc>
          <w:tcPr>
            <w:tcW w:w="1163" w:type="dxa"/>
            <w:shd w:val="clear" w:color="auto" w:fill="auto"/>
            <w:noWrap/>
            <w:vAlign w:val="bottom"/>
            <w:hideMark/>
          </w:tcPr>
          <w:p w14:paraId="6D83E76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Knaggrocka</w:t>
            </w:r>
          </w:p>
        </w:tc>
        <w:tc>
          <w:tcPr>
            <w:tcW w:w="1530" w:type="dxa"/>
            <w:shd w:val="clear" w:color="auto" w:fill="auto"/>
            <w:noWrap/>
            <w:vAlign w:val="bottom"/>
            <w:hideMark/>
          </w:tcPr>
          <w:p w14:paraId="78503041"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Raja clavata</w:t>
            </w:r>
          </w:p>
        </w:tc>
        <w:tc>
          <w:tcPr>
            <w:tcW w:w="1044" w:type="dxa"/>
            <w:shd w:val="clear" w:color="auto" w:fill="auto"/>
            <w:vAlign w:val="bottom"/>
            <w:hideMark/>
          </w:tcPr>
          <w:p w14:paraId="37581A7C"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 3.a; 7.d</w:t>
            </w:r>
          </w:p>
        </w:tc>
        <w:tc>
          <w:tcPr>
            <w:tcW w:w="1785" w:type="dxa"/>
            <w:shd w:val="clear" w:color="auto" w:fill="auto"/>
            <w:vAlign w:val="bottom"/>
            <w:hideMark/>
          </w:tcPr>
          <w:p w14:paraId="49FCDE0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Nordsjön, Kattegatt, Skagerrak och Östra Engelska Kanalen</w:t>
            </w:r>
          </w:p>
        </w:tc>
        <w:tc>
          <w:tcPr>
            <w:tcW w:w="932" w:type="dxa"/>
            <w:shd w:val="clear" w:color="auto" w:fill="auto"/>
            <w:noWrap/>
            <w:vAlign w:val="bottom"/>
            <w:hideMark/>
          </w:tcPr>
          <w:p w14:paraId="04DEFB0E"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Broskfiskar</w:t>
            </w:r>
          </w:p>
        </w:tc>
        <w:tc>
          <w:tcPr>
            <w:tcW w:w="567" w:type="dxa"/>
            <w:shd w:val="clear" w:color="000000" w:fill="BFBFBF"/>
            <w:noWrap/>
            <w:vAlign w:val="bottom"/>
          </w:tcPr>
          <w:p w14:paraId="7951FE42" w14:textId="18A12623"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9941054" w14:textId="133FFB87"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20434527" w14:textId="49852096"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4FC0AC74" w14:textId="11A3872A"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1549A1E1" w14:textId="77777777" w:rsidTr="0068579D">
        <w:trPr>
          <w:trHeight w:val="600"/>
        </w:trPr>
        <w:tc>
          <w:tcPr>
            <w:tcW w:w="988" w:type="dxa"/>
            <w:shd w:val="clear" w:color="auto" w:fill="auto"/>
            <w:noWrap/>
            <w:vAlign w:val="bottom"/>
            <w:hideMark/>
          </w:tcPr>
          <w:p w14:paraId="23D9A25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gug-347d</w:t>
            </w:r>
          </w:p>
        </w:tc>
        <w:tc>
          <w:tcPr>
            <w:tcW w:w="1163" w:type="dxa"/>
            <w:shd w:val="clear" w:color="auto" w:fill="auto"/>
            <w:noWrap/>
            <w:vAlign w:val="bottom"/>
            <w:hideMark/>
          </w:tcPr>
          <w:p w14:paraId="6F364D9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Knorrhane</w:t>
            </w:r>
          </w:p>
        </w:tc>
        <w:tc>
          <w:tcPr>
            <w:tcW w:w="1530" w:type="dxa"/>
            <w:shd w:val="clear" w:color="auto" w:fill="auto"/>
            <w:noWrap/>
            <w:vAlign w:val="bottom"/>
            <w:hideMark/>
          </w:tcPr>
          <w:p w14:paraId="114C174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Eutrigla gurnardus</w:t>
            </w:r>
          </w:p>
        </w:tc>
        <w:tc>
          <w:tcPr>
            <w:tcW w:w="1044" w:type="dxa"/>
            <w:shd w:val="clear" w:color="auto" w:fill="auto"/>
            <w:vAlign w:val="bottom"/>
            <w:hideMark/>
          </w:tcPr>
          <w:p w14:paraId="2F254B2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 6.d; 3.a</w:t>
            </w:r>
          </w:p>
        </w:tc>
        <w:tc>
          <w:tcPr>
            <w:tcW w:w="1785" w:type="dxa"/>
            <w:shd w:val="clear" w:color="auto" w:fill="auto"/>
            <w:vAlign w:val="bottom"/>
            <w:hideMark/>
          </w:tcPr>
          <w:p w14:paraId="44C184B1"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Nordsjön, Östra Engelska kanalen, Skagerrak, Kattegatt</w:t>
            </w:r>
          </w:p>
        </w:tc>
        <w:tc>
          <w:tcPr>
            <w:tcW w:w="932" w:type="dxa"/>
            <w:shd w:val="clear" w:color="auto" w:fill="auto"/>
            <w:noWrap/>
            <w:vAlign w:val="bottom"/>
            <w:hideMark/>
          </w:tcPr>
          <w:p w14:paraId="4F0C4C7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BFBFBF"/>
            <w:noWrap/>
            <w:vAlign w:val="bottom"/>
          </w:tcPr>
          <w:p w14:paraId="25DF87F1" w14:textId="741EAAB6"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B6F004C" w14:textId="3C49BE84"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C6B0B9F" w14:textId="47FC7CBA"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71A9AC73" w14:textId="7940DA1D"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5B7DE708" w14:textId="77777777" w:rsidTr="0068579D">
        <w:trPr>
          <w:trHeight w:val="600"/>
        </w:trPr>
        <w:tc>
          <w:tcPr>
            <w:tcW w:w="988" w:type="dxa"/>
            <w:shd w:val="clear" w:color="auto" w:fill="auto"/>
            <w:noWrap/>
            <w:vAlign w:val="bottom"/>
            <w:hideMark/>
          </w:tcPr>
          <w:p w14:paraId="44D3F002"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had-346a</w:t>
            </w:r>
          </w:p>
        </w:tc>
        <w:tc>
          <w:tcPr>
            <w:tcW w:w="1163" w:type="dxa"/>
            <w:shd w:val="clear" w:color="auto" w:fill="auto"/>
            <w:noWrap/>
            <w:vAlign w:val="bottom"/>
            <w:hideMark/>
          </w:tcPr>
          <w:p w14:paraId="11AB4A35"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Kolja</w:t>
            </w:r>
          </w:p>
        </w:tc>
        <w:tc>
          <w:tcPr>
            <w:tcW w:w="1530" w:type="dxa"/>
            <w:shd w:val="clear" w:color="auto" w:fill="auto"/>
            <w:noWrap/>
            <w:vAlign w:val="bottom"/>
            <w:hideMark/>
          </w:tcPr>
          <w:p w14:paraId="734A7FA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Melanogrammus aeglefinus</w:t>
            </w:r>
          </w:p>
        </w:tc>
        <w:tc>
          <w:tcPr>
            <w:tcW w:w="1044" w:type="dxa"/>
            <w:shd w:val="clear" w:color="auto" w:fill="auto"/>
            <w:vAlign w:val="bottom"/>
            <w:hideMark/>
          </w:tcPr>
          <w:p w14:paraId="0C1151C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 6.a; 3.a</w:t>
            </w:r>
          </w:p>
        </w:tc>
        <w:tc>
          <w:tcPr>
            <w:tcW w:w="1785" w:type="dxa"/>
            <w:shd w:val="clear" w:color="auto" w:fill="auto"/>
            <w:vAlign w:val="bottom"/>
            <w:hideMark/>
          </w:tcPr>
          <w:p w14:paraId="0F7A82F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Nordsjön, Västra Skotland, Skagerrak</w:t>
            </w:r>
          </w:p>
        </w:tc>
        <w:tc>
          <w:tcPr>
            <w:tcW w:w="932" w:type="dxa"/>
            <w:shd w:val="clear" w:color="auto" w:fill="auto"/>
            <w:noWrap/>
            <w:vAlign w:val="bottom"/>
            <w:hideMark/>
          </w:tcPr>
          <w:p w14:paraId="69FF8231"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FF0000"/>
            <w:noWrap/>
            <w:vAlign w:val="bottom"/>
          </w:tcPr>
          <w:p w14:paraId="0A3275AF" w14:textId="1A8531B6"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FF0000"/>
            <w:noWrap/>
            <w:vAlign w:val="bottom"/>
          </w:tcPr>
          <w:p w14:paraId="4CD972EB" w14:textId="5ED1325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4D1A91FD" w14:textId="17F64C13"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FF0000"/>
            <w:noWrap/>
            <w:vAlign w:val="bottom"/>
          </w:tcPr>
          <w:p w14:paraId="0F5F70FA" w14:textId="57880360"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6E34C445" w14:textId="77777777" w:rsidTr="0068579D">
        <w:trPr>
          <w:trHeight w:val="600"/>
        </w:trPr>
        <w:tc>
          <w:tcPr>
            <w:tcW w:w="988" w:type="dxa"/>
            <w:shd w:val="clear" w:color="auto" w:fill="auto"/>
            <w:noWrap/>
            <w:vAlign w:val="bottom"/>
            <w:hideMark/>
          </w:tcPr>
          <w:p w14:paraId="0815114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hke-nrtn</w:t>
            </w:r>
          </w:p>
        </w:tc>
        <w:tc>
          <w:tcPr>
            <w:tcW w:w="1163" w:type="dxa"/>
            <w:shd w:val="clear" w:color="auto" w:fill="auto"/>
            <w:noWrap/>
            <w:vAlign w:val="bottom"/>
            <w:hideMark/>
          </w:tcPr>
          <w:p w14:paraId="2B455FF6"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Kummel</w:t>
            </w:r>
          </w:p>
        </w:tc>
        <w:tc>
          <w:tcPr>
            <w:tcW w:w="1530" w:type="dxa"/>
            <w:shd w:val="clear" w:color="auto" w:fill="auto"/>
            <w:noWrap/>
            <w:vAlign w:val="bottom"/>
            <w:hideMark/>
          </w:tcPr>
          <w:p w14:paraId="1F7F218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Merluccius merluccius</w:t>
            </w:r>
          </w:p>
        </w:tc>
        <w:tc>
          <w:tcPr>
            <w:tcW w:w="1044" w:type="dxa"/>
            <w:shd w:val="clear" w:color="auto" w:fill="auto"/>
            <w:vAlign w:val="bottom"/>
            <w:hideMark/>
          </w:tcPr>
          <w:p w14:paraId="6B371F7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 6; 7; 3.a; 8.a-b,d</w:t>
            </w:r>
          </w:p>
        </w:tc>
        <w:tc>
          <w:tcPr>
            <w:tcW w:w="1785" w:type="dxa"/>
            <w:shd w:val="clear" w:color="auto" w:fill="auto"/>
            <w:vAlign w:val="bottom"/>
            <w:hideMark/>
          </w:tcPr>
          <w:p w14:paraId="3CBF4B76"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Större Nordsjön, Keltiska havet och Biskaya bukten</w:t>
            </w:r>
          </w:p>
        </w:tc>
        <w:tc>
          <w:tcPr>
            <w:tcW w:w="932" w:type="dxa"/>
            <w:shd w:val="clear" w:color="auto" w:fill="auto"/>
            <w:noWrap/>
            <w:vAlign w:val="bottom"/>
            <w:hideMark/>
          </w:tcPr>
          <w:p w14:paraId="11BEB3EE"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92D050"/>
            <w:noWrap/>
            <w:vAlign w:val="bottom"/>
          </w:tcPr>
          <w:p w14:paraId="5C095E91" w14:textId="6EB46C5D"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6E7DC7D9" w14:textId="768530F7"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A68D49A" w14:textId="22677877"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52B1130D" w14:textId="02D0E17F"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668DBF2F" w14:textId="77777777" w:rsidTr="0068579D">
        <w:trPr>
          <w:trHeight w:val="600"/>
        </w:trPr>
        <w:tc>
          <w:tcPr>
            <w:tcW w:w="988" w:type="dxa"/>
            <w:shd w:val="clear" w:color="auto" w:fill="auto"/>
            <w:vAlign w:val="bottom"/>
            <w:hideMark/>
          </w:tcPr>
          <w:p w14:paraId="795A702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usk-oth</w:t>
            </w:r>
          </w:p>
        </w:tc>
        <w:tc>
          <w:tcPr>
            <w:tcW w:w="1163" w:type="dxa"/>
            <w:shd w:val="clear" w:color="auto" w:fill="auto"/>
            <w:noWrap/>
            <w:vAlign w:val="bottom"/>
            <w:hideMark/>
          </w:tcPr>
          <w:p w14:paraId="1D8D16A2"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Lubb</w:t>
            </w:r>
          </w:p>
        </w:tc>
        <w:tc>
          <w:tcPr>
            <w:tcW w:w="1530" w:type="dxa"/>
            <w:shd w:val="clear" w:color="auto" w:fill="auto"/>
            <w:noWrap/>
            <w:vAlign w:val="bottom"/>
            <w:hideMark/>
          </w:tcPr>
          <w:p w14:paraId="48A9FA93"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Brosme brosme</w:t>
            </w:r>
          </w:p>
        </w:tc>
        <w:tc>
          <w:tcPr>
            <w:tcW w:w="1044" w:type="dxa"/>
            <w:shd w:val="clear" w:color="auto" w:fill="auto"/>
            <w:vAlign w:val="bottom"/>
            <w:hideMark/>
          </w:tcPr>
          <w:p w14:paraId="3BFEBC4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 7-9; 3.a; 5.b; 6.a; 12.b</w:t>
            </w:r>
          </w:p>
        </w:tc>
        <w:tc>
          <w:tcPr>
            <w:tcW w:w="1785" w:type="dxa"/>
            <w:shd w:val="clear" w:color="auto" w:fill="auto"/>
            <w:vAlign w:val="bottom"/>
            <w:hideMark/>
          </w:tcPr>
          <w:p w14:paraId="368AF38C"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Nordöstra Atlanten</w:t>
            </w:r>
          </w:p>
        </w:tc>
        <w:tc>
          <w:tcPr>
            <w:tcW w:w="932" w:type="dxa"/>
            <w:shd w:val="clear" w:color="auto" w:fill="auto"/>
            <w:noWrap/>
            <w:vAlign w:val="bottom"/>
            <w:hideMark/>
          </w:tcPr>
          <w:p w14:paraId="0BAE1B5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BFBFBF"/>
            <w:noWrap/>
            <w:vAlign w:val="bottom"/>
          </w:tcPr>
          <w:p w14:paraId="315B1459" w14:textId="51162FD9"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E2861F8" w14:textId="4BB74671"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E430D15" w14:textId="23A9FF63"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2D59BBFE" w14:textId="1AAE16B6"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5228B03F" w14:textId="77777777" w:rsidTr="0068579D">
        <w:trPr>
          <w:trHeight w:val="600"/>
        </w:trPr>
        <w:tc>
          <w:tcPr>
            <w:tcW w:w="988" w:type="dxa"/>
            <w:shd w:val="clear" w:color="auto" w:fill="auto"/>
            <w:noWrap/>
            <w:vAlign w:val="bottom"/>
            <w:hideMark/>
          </w:tcPr>
          <w:p w14:paraId="66EC6BF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her-noss</w:t>
            </w:r>
          </w:p>
        </w:tc>
        <w:tc>
          <w:tcPr>
            <w:tcW w:w="1163" w:type="dxa"/>
            <w:shd w:val="clear" w:color="auto" w:fill="auto"/>
            <w:noWrap/>
            <w:vAlign w:val="bottom"/>
            <w:hideMark/>
          </w:tcPr>
          <w:p w14:paraId="16F64F7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Strömming</w:t>
            </w:r>
          </w:p>
        </w:tc>
        <w:tc>
          <w:tcPr>
            <w:tcW w:w="1530" w:type="dxa"/>
            <w:shd w:val="clear" w:color="auto" w:fill="auto"/>
            <w:noWrap/>
            <w:vAlign w:val="bottom"/>
            <w:hideMark/>
          </w:tcPr>
          <w:p w14:paraId="0253BB03"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Clupea harengus</w:t>
            </w:r>
          </w:p>
        </w:tc>
        <w:tc>
          <w:tcPr>
            <w:tcW w:w="1044" w:type="dxa"/>
            <w:shd w:val="clear" w:color="auto" w:fill="auto"/>
            <w:vAlign w:val="bottom"/>
            <w:hideMark/>
          </w:tcPr>
          <w:p w14:paraId="613A24B3"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1; 2; 5; 4.a; 14.a</w:t>
            </w:r>
          </w:p>
        </w:tc>
        <w:tc>
          <w:tcPr>
            <w:tcW w:w="1785" w:type="dxa"/>
            <w:shd w:val="clear" w:color="auto" w:fill="auto"/>
            <w:vAlign w:val="bottom"/>
            <w:hideMark/>
          </w:tcPr>
          <w:p w14:paraId="0E9ED33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Nordöstra Atlanten; Norskt vårlekande</w:t>
            </w:r>
          </w:p>
        </w:tc>
        <w:tc>
          <w:tcPr>
            <w:tcW w:w="932" w:type="dxa"/>
            <w:shd w:val="clear" w:color="auto" w:fill="auto"/>
            <w:noWrap/>
            <w:vAlign w:val="bottom"/>
            <w:hideMark/>
          </w:tcPr>
          <w:p w14:paraId="7E1A2DA3"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Pelagiskt</w:t>
            </w:r>
          </w:p>
        </w:tc>
        <w:tc>
          <w:tcPr>
            <w:tcW w:w="567" w:type="dxa"/>
            <w:shd w:val="clear" w:color="000000" w:fill="92D050"/>
            <w:noWrap/>
            <w:vAlign w:val="bottom"/>
          </w:tcPr>
          <w:p w14:paraId="4D55B0B0" w14:textId="02FDC62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6B682E1F" w14:textId="7E64FAFD"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6BE4177" w14:textId="510D182B"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1BE242C8" w14:textId="5B3666A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09D5CFD5" w14:textId="77777777" w:rsidTr="0068579D">
        <w:trPr>
          <w:trHeight w:val="600"/>
        </w:trPr>
        <w:tc>
          <w:tcPr>
            <w:tcW w:w="988" w:type="dxa"/>
            <w:shd w:val="clear" w:color="auto" w:fill="auto"/>
            <w:noWrap/>
            <w:vAlign w:val="bottom"/>
            <w:hideMark/>
          </w:tcPr>
          <w:p w14:paraId="7DFE469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lin-oth</w:t>
            </w:r>
          </w:p>
        </w:tc>
        <w:tc>
          <w:tcPr>
            <w:tcW w:w="1163" w:type="dxa"/>
            <w:shd w:val="clear" w:color="auto" w:fill="auto"/>
            <w:noWrap/>
            <w:vAlign w:val="bottom"/>
            <w:hideMark/>
          </w:tcPr>
          <w:p w14:paraId="1EE5EED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Långa</w:t>
            </w:r>
          </w:p>
        </w:tc>
        <w:tc>
          <w:tcPr>
            <w:tcW w:w="1530" w:type="dxa"/>
            <w:shd w:val="clear" w:color="auto" w:fill="auto"/>
            <w:noWrap/>
            <w:vAlign w:val="bottom"/>
            <w:hideMark/>
          </w:tcPr>
          <w:p w14:paraId="760755A2"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Molva molva</w:t>
            </w:r>
          </w:p>
        </w:tc>
        <w:tc>
          <w:tcPr>
            <w:tcW w:w="1044" w:type="dxa"/>
            <w:shd w:val="clear" w:color="auto" w:fill="auto"/>
            <w:vAlign w:val="bottom"/>
            <w:hideMark/>
          </w:tcPr>
          <w:p w14:paraId="126D3146"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6-9; 12; 14; 3.a; 4.a</w:t>
            </w:r>
          </w:p>
        </w:tc>
        <w:tc>
          <w:tcPr>
            <w:tcW w:w="1785" w:type="dxa"/>
            <w:shd w:val="clear" w:color="auto" w:fill="auto"/>
            <w:vAlign w:val="bottom"/>
            <w:hideMark/>
          </w:tcPr>
          <w:p w14:paraId="02080301"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Nordöstra Atlanten</w:t>
            </w:r>
          </w:p>
        </w:tc>
        <w:tc>
          <w:tcPr>
            <w:tcW w:w="932" w:type="dxa"/>
            <w:shd w:val="clear" w:color="auto" w:fill="auto"/>
            <w:noWrap/>
            <w:vAlign w:val="bottom"/>
            <w:hideMark/>
          </w:tcPr>
          <w:p w14:paraId="0867F62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BFBFBF"/>
            <w:noWrap/>
            <w:vAlign w:val="bottom"/>
          </w:tcPr>
          <w:p w14:paraId="175B509A" w14:textId="713A1151"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252FD5EA" w14:textId="30380C3B"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72E4285" w14:textId="266FF5DE"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4BAB59C" w14:textId="5CA7A4F3"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6DAC28B4" w14:textId="77777777" w:rsidTr="0068579D">
        <w:trPr>
          <w:trHeight w:val="600"/>
        </w:trPr>
        <w:tc>
          <w:tcPr>
            <w:tcW w:w="988" w:type="dxa"/>
            <w:shd w:val="clear" w:color="auto" w:fill="auto"/>
            <w:noWrap/>
            <w:vAlign w:val="bottom"/>
            <w:hideMark/>
          </w:tcPr>
          <w:p w14:paraId="6A92CDA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ang-ivvi</w:t>
            </w:r>
          </w:p>
        </w:tc>
        <w:tc>
          <w:tcPr>
            <w:tcW w:w="1163" w:type="dxa"/>
            <w:shd w:val="clear" w:color="auto" w:fill="auto"/>
            <w:noWrap/>
            <w:vAlign w:val="bottom"/>
            <w:hideMark/>
          </w:tcPr>
          <w:p w14:paraId="1CE8977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Marulk</w:t>
            </w:r>
          </w:p>
        </w:tc>
        <w:tc>
          <w:tcPr>
            <w:tcW w:w="1530" w:type="dxa"/>
            <w:shd w:val="clear" w:color="auto" w:fill="auto"/>
            <w:noWrap/>
            <w:vAlign w:val="bottom"/>
            <w:hideMark/>
          </w:tcPr>
          <w:p w14:paraId="2207D6F3"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Lophius piscatorius</w:t>
            </w:r>
          </w:p>
        </w:tc>
        <w:tc>
          <w:tcPr>
            <w:tcW w:w="1044" w:type="dxa"/>
            <w:shd w:val="clear" w:color="auto" w:fill="auto"/>
            <w:vAlign w:val="bottom"/>
            <w:hideMark/>
          </w:tcPr>
          <w:p w14:paraId="21CDE186"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 6; 3.a</w:t>
            </w:r>
          </w:p>
        </w:tc>
        <w:tc>
          <w:tcPr>
            <w:tcW w:w="1785" w:type="dxa"/>
            <w:shd w:val="clear" w:color="auto" w:fill="auto"/>
            <w:vAlign w:val="bottom"/>
            <w:hideMark/>
          </w:tcPr>
          <w:p w14:paraId="7251A2D3"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Nordsjön, Rockall, Västra Skotland, Skagerrak och Kattegat</w:t>
            </w:r>
          </w:p>
        </w:tc>
        <w:tc>
          <w:tcPr>
            <w:tcW w:w="932" w:type="dxa"/>
            <w:shd w:val="clear" w:color="auto" w:fill="auto"/>
            <w:noWrap/>
            <w:vAlign w:val="bottom"/>
            <w:hideMark/>
          </w:tcPr>
          <w:p w14:paraId="40E06DFE"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Bentiskt</w:t>
            </w:r>
          </w:p>
        </w:tc>
        <w:tc>
          <w:tcPr>
            <w:tcW w:w="567" w:type="dxa"/>
            <w:shd w:val="clear" w:color="000000" w:fill="BFBFBF"/>
            <w:noWrap/>
            <w:vAlign w:val="bottom"/>
          </w:tcPr>
          <w:p w14:paraId="7CE86E21" w14:textId="2DBDBCC6"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7BD5E56A" w14:textId="517918EA"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7CF1668" w14:textId="2049FCEF"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E9B7A35" w14:textId="5BB7411E"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2DD31EA1" w14:textId="77777777" w:rsidTr="0068579D">
        <w:trPr>
          <w:trHeight w:val="600"/>
        </w:trPr>
        <w:tc>
          <w:tcPr>
            <w:tcW w:w="988" w:type="dxa"/>
            <w:shd w:val="clear" w:color="auto" w:fill="auto"/>
            <w:noWrap/>
            <w:vAlign w:val="bottom"/>
            <w:hideMark/>
          </w:tcPr>
          <w:p w14:paraId="00A27F5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hom-west</w:t>
            </w:r>
          </w:p>
        </w:tc>
        <w:tc>
          <w:tcPr>
            <w:tcW w:w="1163" w:type="dxa"/>
            <w:shd w:val="clear" w:color="auto" w:fill="auto"/>
            <w:noWrap/>
            <w:vAlign w:val="bottom"/>
            <w:hideMark/>
          </w:tcPr>
          <w:p w14:paraId="74FC39D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Taggmakrill</w:t>
            </w:r>
          </w:p>
        </w:tc>
        <w:tc>
          <w:tcPr>
            <w:tcW w:w="1530" w:type="dxa"/>
            <w:shd w:val="clear" w:color="auto" w:fill="auto"/>
            <w:noWrap/>
            <w:vAlign w:val="bottom"/>
            <w:hideMark/>
          </w:tcPr>
          <w:p w14:paraId="0B43FC6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Trachurus trachurus</w:t>
            </w:r>
          </w:p>
        </w:tc>
        <w:tc>
          <w:tcPr>
            <w:tcW w:w="1044" w:type="dxa"/>
            <w:shd w:val="clear" w:color="auto" w:fill="auto"/>
            <w:vAlign w:val="bottom"/>
            <w:hideMark/>
          </w:tcPr>
          <w:p w14:paraId="4A3592E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8; 2.a; 4.a; 5.b; 6.a; 7.a-c, e-k</w:t>
            </w:r>
          </w:p>
        </w:tc>
        <w:tc>
          <w:tcPr>
            <w:tcW w:w="1785" w:type="dxa"/>
            <w:shd w:val="clear" w:color="auto" w:fill="auto"/>
            <w:vAlign w:val="bottom"/>
            <w:hideMark/>
          </w:tcPr>
          <w:p w14:paraId="04520303"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Nordöstra Atlanten</w:t>
            </w:r>
          </w:p>
        </w:tc>
        <w:tc>
          <w:tcPr>
            <w:tcW w:w="932" w:type="dxa"/>
            <w:shd w:val="clear" w:color="auto" w:fill="auto"/>
            <w:noWrap/>
            <w:vAlign w:val="bottom"/>
            <w:hideMark/>
          </w:tcPr>
          <w:p w14:paraId="594A420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Pelagiskt</w:t>
            </w:r>
          </w:p>
        </w:tc>
        <w:tc>
          <w:tcPr>
            <w:tcW w:w="567" w:type="dxa"/>
            <w:shd w:val="clear" w:color="000000" w:fill="92D050"/>
            <w:noWrap/>
            <w:vAlign w:val="bottom"/>
          </w:tcPr>
          <w:p w14:paraId="10D52D97" w14:textId="59AEA687"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FF0000"/>
            <w:noWrap/>
            <w:vAlign w:val="bottom"/>
          </w:tcPr>
          <w:p w14:paraId="5D42C229" w14:textId="3C1A57FF"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51F8399" w14:textId="0905BC6D"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FF0000"/>
            <w:noWrap/>
            <w:vAlign w:val="bottom"/>
          </w:tcPr>
          <w:p w14:paraId="05086338" w14:textId="62FFC3C1"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1CCE1398" w14:textId="77777777" w:rsidTr="0068579D">
        <w:trPr>
          <w:trHeight w:val="600"/>
        </w:trPr>
        <w:tc>
          <w:tcPr>
            <w:tcW w:w="988" w:type="dxa"/>
            <w:shd w:val="clear" w:color="auto" w:fill="auto"/>
            <w:noWrap/>
            <w:vAlign w:val="bottom"/>
            <w:hideMark/>
          </w:tcPr>
          <w:p w14:paraId="174AE4A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mur-347d</w:t>
            </w:r>
          </w:p>
        </w:tc>
        <w:tc>
          <w:tcPr>
            <w:tcW w:w="1163" w:type="dxa"/>
            <w:shd w:val="clear" w:color="auto" w:fill="auto"/>
            <w:noWrap/>
            <w:vAlign w:val="bottom"/>
            <w:hideMark/>
          </w:tcPr>
          <w:p w14:paraId="2F3380B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Mulle</w:t>
            </w:r>
          </w:p>
        </w:tc>
        <w:tc>
          <w:tcPr>
            <w:tcW w:w="1530" w:type="dxa"/>
            <w:shd w:val="clear" w:color="auto" w:fill="auto"/>
            <w:noWrap/>
            <w:vAlign w:val="bottom"/>
            <w:hideMark/>
          </w:tcPr>
          <w:p w14:paraId="65DCB07C"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Mullus surmuletus</w:t>
            </w:r>
          </w:p>
        </w:tc>
        <w:tc>
          <w:tcPr>
            <w:tcW w:w="1044" w:type="dxa"/>
            <w:shd w:val="clear" w:color="auto" w:fill="auto"/>
            <w:vAlign w:val="bottom"/>
            <w:hideMark/>
          </w:tcPr>
          <w:p w14:paraId="5E6B690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 7.d; 3.a</w:t>
            </w:r>
          </w:p>
        </w:tc>
        <w:tc>
          <w:tcPr>
            <w:tcW w:w="1785" w:type="dxa"/>
            <w:shd w:val="clear" w:color="auto" w:fill="auto"/>
            <w:vAlign w:val="bottom"/>
            <w:hideMark/>
          </w:tcPr>
          <w:p w14:paraId="59A80AA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Nordsjön, Kattegatt, Skagerrak, Östra Engelska kanalen</w:t>
            </w:r>
          </w:p>
        </w:tc>
        <w:tc>
          <w:tcPr>
            <w:tcW w:w="932" w:type="dxa"/>
            <w:shd w:val="clear" w:color="auto" w:fill="auto"/>
            <w:noWrap/>
            <w:vAlign w:val="bottom"/>
            <w:hideMark/>
          </w:tcPr>
          <w:p w14:paraId="1EAE7B5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BFBFBF"/>
            <w:noWrap/>
            <w:vAlign w:val="bottom"/>
          </w:tcPr>
          <w:p w14:paraId="26BEB969" w14:textId="05B4DCF3"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7DDBADD5" w14:textId="406F379A"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FA8C986" w14:textId="1870F4E2"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9481157" w14:textId="1C37818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31B0C14D" w14:textId="77777777" w:rsidTr="0068579D">
        <w:trPr>
          <w:trHeight w:val="600"/>
        </w:trPr>
        <w:tc>
          <w:tcPr>
            <w:tcW w:w="988" w:type="dxa"/>
            <w:shd w:val="clear" w:color="auto" w:fill="auto"/>
            <w:noWrap/>
            <w:vAlign w:val="bottom"/>
            <w:hideMark/>
          </w:tcPr>
          <w:p w14:paraId="28D271A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pan-sknd</w:t>
            </w:r>
          </w:p>
        </w:tc>
        <w:tc>
          <w:tcPr>
            <w:tcW w:w="1163" w:type="dxa"/>
            <w:shd w:val="clear" w:color="auto" w:fill="auto"/>
            <w:noWrap/>
            <w:vAlign w:val="bottom"/>
            <w:hideMark/>
          </w:tcPr>
          <w:p w14:paraId="2C5EFFC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Nordhavsräka</w:t>
            </w:r>
          </w:p>
        </w:tc>
        <w:tc>
          <w:tcPr>
            <w:tcW w:w="1530" w:type="dxa"/>
            <w:shd w:val="clear" w:color="auto" w:fill="auto"/>
            <w:noWrap/>
            <w:vAlign w:val="bottom"/>
            <w:hideMark/>
          </w:tcPr>
          <w:p w14:paraId="5387C65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Pandalus borealis</w:t>
            </w:r>
          </w:p>
        </w:tc>
        <w:tc>
          <w:tcPr>
            <w:tcW w:w="1044" w:type="dxa"/>
            <w:shd w:val="clear" w:color="auto" w:fill="auto"/>
            <w:vAlign w:val="bottom"/>
            <w:hideMark/>
          </w:tcPr>
          <w:p w14:paraId="1AD0EF45"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3.a; 4.a</w:t>
            </w:r>
          </w:p>
        </w:tc>
        <w:tc>
          <w:tcPr>
            <w:tcW w:w="1785" w:type="dxa"/>
            <w:shd w:val="clear" w:color="auto" w:fill="auto"/>
            <w:vAlign w:val="bottom"/>
            <w:hideMark/>
          </w:tcPr>
          <w:p w14:paraId="5C77E09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Skagerrak, Nordliga Nordsjön, Norska Djupet</w:t>
            </w:r>
          </w:p>
        </w:tc>
        <w:tc>
          <w:tcPr>
            <w:tcW w:w="932" w:type="dxa"/>
            <w:shd w:val="clear" w:color="auto" w:fill="auto"/>
            <w:noWrap/>
            <w:vAlign w:val="bottom"/>
            <w:hideMark/>
          </w:tcPr>
          <w:p w14:paraId="7DF0C9D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Kräftdjur</w:t>
            </w:r>
          </w:p>
        </w:tc>
        <w:tc>
          <w:tcPr>
            <w:tcW w:w="567" w:type="dxa"/>
            <w:shd w:val="clear" w:color="000000" w:fill="BFBFBF"/>
            <w:noWrap/>
            <w:vAlign w:val="bottom"/>
          </w:tcPr>
          <w:p w14:paraId="197D1388" w14:textId="510A4DA5"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E62FFC7" w14:textId="09244F7E"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6FB580C" w14:textId="6C3D5CF7"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36DADC8" w14:textId="068D0D21"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283328E7" w14:textId="77777777" w:rsidTr="0068579D">
        <w:trPr>
          <w:trHeight w:val="600"/>
        </w:trPr>
        <w:tc>
          <w:tcPr>
            <w:tcW w:w="988" w:type="dxa"/>
            <w:shd w:val="clear" w:color="auto" w:fill="auto"/>
            <w:noWrap/>
            <w:vAlign w:val="bottom"/>
            <w:hideMark/>
          </w:tcPr>
          <w:p w14:paraId="64F4732C"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mac-nea</w:t>
            </w:r>
          </w:p>
        </w:tc>
        <w:tc>
          <w:tcPr>
            <w:tcW w:w="1163" w:type="dxa"/>
            <w:shd w:val="clear" w:color="auto" w:fill="auto"/>
            <w:noWrap/>
            <w:vAlign w:val="bottom"/>
            <w:hideMark/>
          </w:tcPr>
          <w:p w14:paraId="10F354C6"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Makrill</w:t>
            </w:r>
          </w:p>
        </w:tc>
        <w:tc>
          <w:tcPr>
            <w:tcW w:w="1530" w:type="dxa"/>
            <w:shd w:val="clear" w:color="auto" w:fill="auto"/>
            <w:noWrap/>
            <w:vAlign w:val="bottom"/>
            <w:hideMark/>
          </w:tcPr>
          <w:p w14:paraId="6207F815"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Scomber scrombus</w:t>
            </w:r>
          </w:p>
        </w:tc>
        <w:tc>
          <w:tcPr>
            <w:tcW w:w="1044" w:type="dxa"/>
            <w:shd w:val="clear" w:color="auto" w:fill="auto"/>
            <w:vAlign w:val="bottom"/>
            <w:hideMark/>
          </w:tcPr>
          <w:p w14:paraId="66C53AC2"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1-7; 14; 8.a-e; 9.a</w:t>
            </w:r>
          </w:p>
        </w:tc>
        <w:tc>
          <w:tcPr>
            <w:tcW w:w="1785" w:type="dxa"/>
            <w:shd w:val="clear" w:color="auto" w:fill="auto"/>
            <w:vAlign w:val="bottom"/>
            <w:hideMark/>
          </w:tcPr>
          <w:p w14:paraId="376C0B5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Nordöstra Atlanten</w:t>
            </w:r>
          </w:p>
        </w:tc>
        <w:tc>
          <w:tcPr>
            <w:tcW w:w="932" w:type="dxa"/>
            <w:shd w:val="clear" w:color="auto" w:fill="auto"/>
            <w:noWrap/>
            <w:vAlign w:val="bottom"/>
            <w:hideMark/>
          </w:tcPr>
          <w:p w14:paraId="46FC649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Pelagiskt</w:t>
            </w:r>
          </w:p>
        </w:tc>
        <w:tc>
          <w:tcPr>
            <w:tcW w:w="567" w:type="dxa"/>
            <w:shd w:val="clear" w:color="000000" w:fill="BFBFBF"/>
            <w:noWrap/>
            <w:vAlign w:val="bottom"/>
          </w:tcPr>
          <w:p w14:paraId="5BAC0072" w14:textId="72079D83"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7099FE76" w14:textId="6E093372"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EC3E808" w14:textId="39CC4F41"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CA95BCA" w14:textId="1351879D"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52ED498A" w14:textId="77777777" w:rsidTr="0068579D">
        <w:trPr>
          <w:trHeight w:val="600"/>
        </w:trPr>
        <w:tc>
          <w:tcPr>
            <w:tcW w:w="988" w:type="dxa"/>
            <w:shd w:val="clear" w:color="auto" w:fill="auto"/>
            <w:noWrap/>
            <w:vAlign w:val="bottom"/>
            <w:hideMark/>
          </w:tcPr>
          <w:p w14:paraId="4DB4FB8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meg-4a6a</w:t>
            </w:r>
          </w:p>
        </w:tc>
        <w:tc>
          <w:tcPr>
            <w:tcW w:w="1163" w:type="dxa"/>
            <w:shd w:val="clear" w:color="auto" w:fill="auto"/>
            <w:noWrap/>
            <w:vAlign w:val="bottom"/>
            <w:hideMark/>
          </w:tcPr>
          <w:p w14:paraId="33238E6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Glasvar</w:t>
            </w:r>
          </w:p>
        </w:tc>
        <w:tc>
          <w:tcPr>
            <w:tcW w:w="1530" w:type="dxa"/>
            <w:shd w:val="clear" w:color="auto" w:fill="auto"/>
            <w:noWrap/>
            <w:vAlign w:val="bottom"/>
            <w:hideMark/>
          </w:tcPr>
          <w:p w14:paraId="761A6C5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Lepidorhombus spp.</w:t>
            </w:r>
          </w:p>
        </w:tc>
        <w:tc>
          <w:tcPr>
            <w:tcW w:w="1044" w:type="dxa"/>
            <w:shd w:val="clear" w:color="auto" w:fill="auto"/>
            <w:vAlign w:val="bottom"/>
            <w:hideMark/>
          </w:tcPr>
          <w:p w14:paraId="6EBA3F0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4.a; 6.a</w:t>
            </w:r>
          </w:p>
        </w:tc>
        <w:tc>
          <w:tcPr>
            <w:tcW w:w="1785" w:type="dxa"/>
            <w:shd w:val="clear" w:color="auto" w:fill="auto"/>
            <w:vAlign w:val="bottom"/>
            <w:hideMark/>
          </w:tcPr>
          <w:p w14:paraId="7A110D6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Nordliga Nordsjön; Väst om Skotland</w:t>
            </w:r>
          </w:p>
        </w:tc>
        <w:tc>
          <w:tcPr>
            <w:tcW w:w="932" w:type="dxa"/>
            <w:shd w:val="clear" w:color="auto" w:fill="auto"/>
            <w:noWrap/>
            <w:vAlign w:val="bottom"/>
            <w:hideMark/>
          </w:tcPr>
          <w:p w14:paraId="7B3C90E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Bentiskt</w:t>
            </w:r>
          </w:p>
        </w:tc>
        <w:tc>
          <w:tcPr>
            <w:tcW w:w="567" w:type="dxa"/>
            <w:shd w:val="clear" w:color="000000" w:fill="92D050"/>
            <w:noWrap/>
            <w:vAlign w:val="bottom"/>
          </w:tcPr>
          <w:p w14:paraId="5D90797C" w14:textId="3C6B9036"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0A917C77" w14:textId="16C5C6E2"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A60A2B9" w14:textId="17A10191"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384F3D3E" w14:textId="2932A99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4CEEF135" w14:textId="77777777" w:rsidTr="0068579D">
        <w:trPr>
          <w:trHeight w:val="600"/>
        </w:trPr>
        <w:tc>
          <w:tcPr>
            <w:tcW w:w="988" w:type="dxa"/>
            <w:shd w:val="clear" w:color="auto" w:fill="auto"/>
            <w:noWrap/>
            <w:vAlign w:val="bottom"/>
            <w:hideMark/>
          </w:tcPr>
          <w:p w14:paraId="742B210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dgs-nea</w:t>
            </w:r>
          </w:p>
        </w:tc>
        <w:tc>
          <w:tcPr>
            <w:tcW w:w="1163" w:type="dxa"/>
            <w:shd w:val="clear" w:color="auto" w:fill="auto"/>
            <w:noWrap/>
            <w:vAlign w:val="bottom"/>
            <w:hideMark/>
          </w:tcPr>
          <w:p w14:paraId="359FDB7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Pigghaj</w:t>
            </w:r>
          </w:p>
        </w:tc>
        <w:tc>
          <w:tcPr>
            <w:tcW w:w="1530" w:type="dxa"/>
            <w:shd w:val="clear" w:color="auto" w:fill="auto"/>
            <w:noWrap/>
            <w:vAlign w:val="bottom"/>
            <w:hideMark/>
          </w:tcPr>
          <w:p w14:paraId="50B36C3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Squalus acanthias</w:t>
            </w:r>
          </w:p>
        </w:tc>
        <w:tc>
          <w:tcPr>
            <w:tcW w:w="1044" w:type="dxa"/>
            <w:shd w:val="clear" w:color="auto" w:fill="auto"/>
            <w:vAlign w:val="bottom"/>
            <w:hideMark/>
          </w:tcPr>
          <w:p w14:paraId="0E4BBA8D" w14:textId="77777777" w:rsidR="00E151EA" w:rsidRPr="00E151EA" w:rsidRDefault="00E151EA" w:rsidP="00E151EA">
            <w:pPr>
              <w:tabs>
                <w:tab w:val="clear" w:pos="5041"/>
              </w:tabs>
              <w:spacing w:after="0"/>
              <w:rPr>
                <w:rFonts w:asciiTheme="majorHAnsi" w:hAnsiTheme="majorHAnsi" w:cstheme="majorHAnsi"/>
                <w:color w:val="000000"/>
                <w:sz w:val="16"/>
                <w:szCs w:val="16"/>
              </w:rPr>
            </w:pPr>
          </w:p>
        </w:tc>
        <w:tc>
          <w:tcPr>
            <w:tcW w:w="1785" w:type="dxa"/>
            <w:shd w:val="clear" w:color="auto" w:fill="auto"/>
            <w:vAlign w:val="bottom"/>
            <w:hideMark/>
          </w:tcPr>
          <w:p w14:paraId="0A405FA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Nordöstra Atlantik</w:t>
            </w:r>
          </w:p>
        </w:tc>
        <w:tc>
          <w:tcPr>
            <w:tcW w:w="932" w:type="dxa"/>
            <w:shd w:val="clear" w:color="auto" w:fill="auto"/>
            <w:noWrap/>
            <w:vAlign w:val="bottom"/>
            <w:hideMark/>
          </w:tcPr>
          <w:p w14:paraId="62A27ED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Broskfiskar</w:t>
            </w:r>
          </w:p>
        </w:tc>
        <w:tc>
          <w:tcPr>
            <w:tcW w:w="567" w:type="dxa"/>
            <w:shd w:val="clear" w:color="000000" w:fill="92D050"/>
            <w:noWrap/>
            <w:vAlign w:val="bottom"/>
          </w:tcPr>
          <w:p w14:paraId="0EE974B3" w14:textId="1066C672"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FF0000"/>
            <w:noWrap/>
            <w:vAlign w:val="bottom"/>
          </w:tcPr>
          <w:p w14:paraId="2D2EA20A" w14:textId="731BE681"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710B1725" w14:textId="57E7CFCE"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FF0000"/>
            <w:noWrap/>
            <w:vAlign w:val="bottom"/>
          </w:tcPr>
          <w:p w14:paraId="5183EB83" w14:textId="058845BB"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66283FB2" w14:textId="77777777" w:rsidTr="0068579D">
        <w:trPr>
          <w:trHeight w:val="600"/>
        </w:trPr>
        <w:tc>
          <w:tcPr>
            <w:tcW w:w="988" w:type="dxa"/>
            <w:shd w:val="clear" w:color="auto" w:fill="auto"/>
            <w:noWrap/>
            <w:vAlign w:val="bottom"/>
            <w:hideMark/>
          </w:tcPr>
          <w:p w14:paraId="05A85852"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mur-west</w:t>
            </w:r>
          </w:p>
        </w:tc>
        <w:tc>
          <w:tcPr>
            <w:tcW w:w="1163" w:type="dxa"/>
            <w:shd w:val="clear" w:color="auto" w:fill="auto"/>
            <w:noWrap/>
            <w:vAlign w:val="bottom"/>
            <w:hideMark/>
          </w:tcPr>
          <w:p w14:paraId="26510201"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Mulle</w:t>
            </w:r>
          </w:p>
        </w:tc>
        <w:tc>
          <w:tcPr>
            <w:tcW w:w="1530" w:type="dxa"/>
            <w:shd w:val="clear" w:color="auto" w:fill="auto"/>
            <w:noWrap/>
            <w:vAlign w:val="bottom"/>
            <w:hideMark/>
          </w:tcPr>
          <w:p w14:paraId="0CC6AD65"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Mullus surmuletus</w:t>
            </w:r>
          </w:p>
        </w:tc>
        <w:tc>
          <w:tcPr>
            <w:tcW w:w="1044" w:type="dxa"/>
            <w:shd w:val="clear" w:color="auto" w:fill="auto"/>
            <w:vAlign w:val="bottom"/>
            <w:hideMark/>
          </w:tcPr>
          <w:p w14:paraId="3CF6A4A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6; 8; 7.a-c, e-k; p.a</w:t>
            </w:r>
          </w:p>
        </w:tc>
        <w:tc>
          <w:tcPr>
            <w:tcW w:w="1785" w:type="dxa"/>
            <w:shd w:val="clear" w:color="auto" w:fill="auto"/>
            <w:vAlign w:val="bottom"/>
            <w:hideMark/>
          </w:tcPr>
          <w:p w14:paraId="5D186866"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Nordsjön, Bay of Biscay, Keltiska havet, Atlantic Iberian Waters</w:t>
            </w:r>
          </w:p>
        </w:tc>
        <w:tc>
          <w:tcPr>
            <w:tcW w:w="932" w:type="dxa"/>
            <w:shd w:val="clear" w:color="auto" w:fill="auto"/>
            <w:noWrap/>
            <w:vAlign w:val="bottom"/>
            <w:hideMark/>
          </w:tcPr>
          <w:p w14:paraId="0C69EBF2"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BFBFBF"/>
            <w:noWrap/>
            <w:vAlign w:val="bottom"/>
          </w:tcPr>
          <w:p w14:paraId="568D630D" w14:textId="0B9A77D4"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91DD626" w14:textId="7EFEAF5D"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8AD1CE9" w14:textId="5DE03FDB"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43AFDD3" w14:textId="51D7C653"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1FBD4259" w14:textId="77777777" w:rsidTr="0068579D">
        <w:trPr>
          <w:trHeight w:val="600"/>
        </w:trPr>
        <w:tc>
          <w:tcPr>
            <w:tcW w:w="988" w:type="dxa"/>
            <w:shd w:val="clear" w:color="auto" w:fill="auto"/>
            <w:noWrap/>
            <w:vAlign w:val="bottom"/>
            <w:hideMark/>
          </w:tcPr>
          <w:p w14:paraId="31208AC6"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nep-10</w:t>
            </w:r>
          </w:p>
        </w:tc>
        <w:tc>
          <w:tcPr>
            <w:tcW w:w="1163" w:type="dxa"/>
            <w:shd w:val="clear" w:color="auto" w:fill="auto"/>
            <w:noWrap/>
            <w:vAlign w:val="bottom"/>
            <w:hideMark/>
          </w:tcPr>
          <w:p w14:paraId="4878921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Havskräfta</w:t>
            </w:r>
          </w:p>
        </w:tc>
        <w:tc>
          <w:tcPr>
            <w:tcW w:w="1530" w:type="dxa"/>
            <w:shd w:val="clear" w:color="auto" w:fill="auto"/>
            <w:noWrap/>
            <w:vAlign w:val="bottom"/>
            <w:hideMark/>
          </w:tcPr>
          <w:p w14:paraId="548A479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Nephrops norvegicus</w:t>
            </w:r>
          </w:p>
        </w:tc>
        <w:tc>
          <w:tcPr>
            <w:tcW w:w="1044" w:type="dxa"/>
            <w:shd w:val="clear" w:color="auto" w:fill="auto"/>
            <w:vAlign w:val="bottom"/>
            <w:hideMark/>
          </w:tcPr>
          <w:p w14:paraId="57EA2D26"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4.a</w:t>
            </w:r>
          </w:p>
        </w:tc>
        <w:tc>
          <w:tcPr>
            <w:tcW w:w="1785" w:type="dxa"/>
            <w:shd w:val="clear" w:color="auto" w:fill="auto"/>
            <w:vAlign w:val="bottom"/>
            <w:hideMark/>
          </w:tcPr>
          <w:p w14:paraId="4DD2DFD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Nordliga Nordsjön, Noup</w:t>
            </w:r>
          </w:p>
        </w:tc>
        <w:tc>
          <w:tcPr>
            <w:tcW w:w="932" w:type="dxa"/>
            <w:shd w:val="clear" w:color="auto" w:fill="auto"/>
            <w:noWrap/>
            <w:vAlign w:val="bottom"/>
            <w:hideMark/>
          </w:tcPr>
          <w:p w14:paraId="2DE267E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Kräftdjur</w:t>
            </w:r>
          </w:p>
        </w:tc>
        <w:tc>
          <w:tcPr>
            <w:tcW w:w="567" w:type="dxa"/>
            <w:shd w:val="clear" w:color="000000" w:fill="BFBFBF"/>
            <w:noWrap/>
            <w:vAlign w:val="bottom"/>
          </w:tcPr>
          <w:p w14:paraId="61B86A6C" w14:textId="054850AE"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7AD78DD8" w14:textId="0A30981D"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A6984CA" w14:textId="01A74C8E"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7D1813D1" w14:textId="3FF3A900"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194CFC29" w14:textId="77777777" w:rsidTr="0068579D">
        <w:trPr>
          <w:trHeight w:val="600"/>
        </w:trPr>
        <w:tc>
          <w:tcPr>
            <w:tcW w:w="988" w:type="dxa"/>
            <w:shd w:val="clear" w:color="auto" w:fill="auto"/>
            <w:noWrap/>
            <w:vAlign w:val="bottom"/>
            <w:hideMark/>
          </w:tcPr>
          <w:p w14:paraId="3AA708E7"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nep-32</w:t>
            </w:r>
          </w:p>
        </w:tc>
        <w:tc>
          <w:tcPr>
            <w:tcW w:w="1163" w:type="dxa"/>
            <w:shd w:val="clear" w:color="auto" w:fill="auto"/>
            <w:noWrap/>
            <w:vAlign w:val="bottom"/>
            <w:hideMark/>
          </w:tcPr>
          <w:p w14:paraId="350D651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Havskräfta</w:t>
            </w:r>
          </w:p>
        </w:tc>
        <w:tc>
          <w:tcPr>
            <w:tcW w:w="1530" w:type="dxa"/>
            <w:shd w:val="clear" w:color="auto" w:fill="auto"/>
            <w:noWrap/>
            <w:vAlign w:val="bottom"/>
            <w:hideMark/>
          </w:tcPr>
          <w:p w14:paraId="5DEB7DF7"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Nephrops norvegicus</w:t>
            </w:r>
          </w:p>
        </w:tc>
        <w:tc>
          <w:tcPr>
            <w:tcW w:w="1044" w:type="dxa"/>
            <w:shd w:val="clear" w:color="auto" w:fill="auto"/>
            <w:vAlign w:val="bottom"/>
            <w:hideMark/>
          </w:tcPr>
          <w:p w14:paraId="2E4C546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4.a</w:t>
            </w:r>
          </w:p>
        </w:tc>
        <w:tc>
          <w:tcPr>
            <w:tcW w:w="1785" w:type="dxa"/>
            <w:shd w:val="clear" w:color="auto" w:fill="auto"/>
            <w:vAlign w:val="bottom"/>
            <w:hideMark/>
          </w:tcPr>
          <w:p w14:paraId="414FE8C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Nordliga Nordsjön, Norway Deep</w:t>
            </w:r>
          </w:p>
        </w:tc>
        <w:tc>
          <w:tcPr>
            <w:tcW w:w="932" w:type="dxa"/>
            <w:shd w:val="clear" w:color="auto" w:fill="auto"/>
            <w:noWrap/>
            <w:vAlign w:val="bottom"/>
            <w:hideMark/>
          </w:tcPr>
          <w:p w14:paraId="31A2454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Kräftdjur</w:t>
            </w:r>
          </w:p>
        </w:tc>
        <w:tc>
          <w:tcPr>
            <w:tcW w:w="567" w:type="dxa"/>
            <w:shd w:val="clear" w:color="000000" w:fill="BFBFBF"/>
            <w:noWrap/>
            <w:vAlign w:val="bottom"/>
          </w:tcPr>
          <w:p w14:paraId="3948A1F7" w14:textId="67FFDED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27A4D29" w14:textId="64CB581B"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8EEDBDD" w14:textId="713A4DE6"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E756915" w14:textId="424BCE6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260D658E" w14:textId="77777777" w:rsidTr="0068579D">
        <w:trPr>
          <w:trHeight w:val="600"/>
        </w:trPr>
        <w:tc>
          <w:tcPr>
            <w:tcW w:w="988" w:type="dxa"/>
            <w:shd w:val="clear" w:color="auto" w:fill="auto"/>
            <w:noWrap/>
            <w:vAlign w:val="bottom"/>
            <w:hideMark/>
          </w:tcPr>
          <w:p w14:paraId="397266D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nep-33</w:t>
            </w:r>
          </w:p>
        </w:tc>
        <w:tc>
          <w:tcPr>
            <w:tcW w:w="1163" w:type="dxa"/>
            <w:shd w:val="clear" w:color="auto" w:fill="auto"/>
            <w:noWrap/>
            <w:vAlign w:val="bottom"/>
            <w:hideMark/>
          </w:tcPr>
          <w:p w14:paraId="74E03DE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Havskräfta</w:t>
            </w:r>
          </w:p>
        </w:tc>
        <w:tc>
          <w:tcPr>
            <w:tcW w:w="1530" w:type="dxa"/>
            <w:shd w:val="clear" w:color="auto" w:fill="auto"/>
            <w:noWrap/>
            <w:vAlign w:val="bottom"/>
            <w:hideMark/>
          </w:tcPr>
          <w:p w14:paraId="59B424D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Nephrops norvegicus</w:t>
            </w:r>
          </w:p>
        </w:tc>
        <w:tc>
          <w:tcPr>
            <w:tcW w:w="1044" w:type="dxa"/>
            <w:shd w:val="clear" w:color="auto" w:fill="auto"/>
            <w:vAlign w:val="bottom"/>
            <w:hideMark/>
          </w:tcPr>
          <w:p w14:paraId="6EF6C04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4.b</w:t>
            </w:r>
          </w:p>
        </w:tc>
        <w:tc>
          <w:tcPr>
            <w:tcW w:w="1785" w:type="dxa"/>
            <w:shd w:val="clear" w:color="auto" w:fill="auto"/>
            <w:vAlign w:val="bottom"/>
            <w:hideMark/>
          </w:tcPr>
          <w:p w14:paraId="0B3BFC2E"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Centrala Nordsjön, Horns Reef</w:t>
            </w:r>
          </w:p>
        </w:tc>
        <w:tc>
          <w:tcPr>
            <w:tcW w:w="932" w:type="dxa"/>
            <w:shd w:val="clear" w:color="auto" w:fill="auto"/>
            <w:noWrap/>
            <w:vAlign w:val="bottom"/>
            <w:hideMark/>
          </w:tcPr>
          <w:p w14:paraId="174618C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Kräftdjur</w:t>
            </w:r>
          </w:p>
        </w:tc>
        <w:tc>
          <w:tcPr>
            <w:tcW w:w="567" w:type="dxa"/>
            <w:shd w:val="clear" w:color="000000" w:fill="BFBFBF"/>
            <w:noWrap/>
            <w:vAlign w:val="bottom"/>
          </w:tcPr>
          <w:p w14:paraId="77322AC4" w14:textId="7C33831F"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A9F872E" w14:textId="6FED4316"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511D1CB" w14:textId="659DC075"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7AA29AC" w14:textId="5E14F8E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3A6598D4" w14:textId="77777777" w:rsidTr="0068579D">
        <w:trPr>
          <w:trHeight w:val="600"/>
        </w:trPr>
        <w:tc>
          <w:tcPr>
            <w:tcW w:w="988" w:type="dxa"/>
            <w:shd w:val="clear" w:color="auto" w:fill="auto"/>
            <w:noWrap/>
            <w:vAlign w:val="bottom"/>
            <w:hideMark/>
          </w:tcPr>
          <w:p w14:paraId="6AFDC9A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nep-34</w:t>
            </w:r>
          </w:p>
        </w:tc>
        <w:tc>
          <w:tcPr>
            <w:tcW w:w="1163" w:type="dxa"/>
            <w:shd w:val="clear" w:color="auto" w:fill="auto"/>
            <w:noWrap/>
            <w:vAlign w:val="bottom"/>
            <w:hideMark/>
          </w:tcPr>
          <w:p w14:paraId="252E2067"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Havskräfta</w:t>
            </w:r>
          </w:p>
        </w:tc>
        <w:tc>
          <w:tcPr>
            <w:tcW w:w="1530" w:type="dxa"/>
            <w:shd w:val="clear" w:color="auto" w:fill="auto"/>
            <w:noWrap/>
            <w:vAlign w:val="bottom"/>
            <w:hideMark/>
          </w:tcPr>
          <w:p w14:paraId="759DD852"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Nephrops norvegicus</w:t>
            </w:r>
          </w:p>
        </w:tc>
        <w:tc>
          <w:tcPr>
            <w:tcW w:w="1044" w:type="dxa"/>
            <w:shd w:val="clear" w:color="auto" w:fill="auto"/>
            <w:vAlign w:val="bottom"/>
            <w:hideMark/>
          </w:tcPr>
          <w:p w14:paraId="4380B7E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4.b</w:t>
            </w:r>
          </w:p>
        </w:tc>
        <w:tc>
          <w:tcPr>
            <w:tcW w:w="1785" w:type="dxa"/>
            <w:shd w:val="clear" w:color="auto" w:fill="auto"/>
            <w:vAlign w:val="bottom"/>
            <w:hideMark/>
          </w:tcPr>
          <w:p w14:paraId="3C1AF06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Centrala Nordsjön, Devils Hole</w:t>
            </w:r>
          </w:p>
        </w:tc>
        <w:tc>
          <w:tcPr>
            <w:tcW w:w="932" w:type="dxa"/>
            <w:shd w:val="clear" w:color="auto" w:fill="auto"/>
            <w:noWrap/>
            <w:vAlign w:val="bottom"/>
            <w:hideMark/>
          </w:tcPr>
          <w:p w14:paraId="70858C1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Kräftdjur</w:t>
            </w:r>
          </w:p>
        </w:tc>
        <w:tc>
          <w:tcPr>
            <w:tcW w:w="567" w:type="dxa"/>
            <w:shd w:val="clear" w:color="000000" w:fill="BFBFBF"/>
            <w:noWrap/>
            <w:vAlign w:val="bottom"/>
          </w:tcPr>
          <w:p w14:paraId="4E5B2A30" w14:textId="591050AE"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A6E4E54" w14:textId="5F97AE8D"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4BFACA8" w14:textId="58736FDF"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84F6F18" w14:textId="5F3A3E43"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683B2B9B" w14:textId="77777777" w:rsidTr="0068579D">
        <w:trPr>
          <w:trHeight w:val="600"/>
        </w:trPr>
        <w:tc>
          <w:tcPr>
            <w:tcW w:w="988" w:type="dxa"/>
            <w:shd w:val="clear" w:color="auto" w:fill="auto"/>
            <w:noWrap/>
            <w:vAlign w:val="bottom"/>
            <w:hideMark/>
          </w:tcPr>
          <w:p w14:paraId="66A4BDD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tur-kask</w:t>
            </w:r>
          </w:p>
        </w:tc>
        <w:tc>
          <w:tcPr>
            <w:tcW w:w="1163" w:type="dxa"/>
            <w:shd w:val="clear" w:color="auto" w:fill="auto"/>
            <w:noWrap/>
            <w:vAlign w:val="bottom"/>
            <w:hideMark/>
          </w:tcPr>
          <w:p w14:paraId="59134C6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Piggvar</w:t>
            </w:r>
          </w:p>
        </w:tc>
        <w:tc>
          <w:tcPr>
            <w:tcW w:w="1530" w:type="dxa"/>
            <w:shd w:val="clear" w:color="auto" w:fill="auto"/>
            <w:noWrap/>
            <w:vAlign w:val="bottom"/>
            <w:hideMark/>
          </w:tcPr>
          <w:p w14:paraId="5467C657"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Scophthalmus maximus</w:t>
            </w:r>
          </w:p>
        </w:tc>
        <w:tc>
          <w:tcPr>
            <w:tcW w:w="1044" w:type="dxa"/>
            <w:shd w:val="clear" w:color="auto" w:fill="auto"/>
            <w:vAlign w:val="bottom"/>
            <w:hideMark/>
          </w:tcPr>
          <w:p w14:paraId="2C30E22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3.a</w:t>
            </w:r>
          </w:p>
        </w:tc>
        <w:tc>
          <w:tcPr>
            <w:tcW w:w="1785" w:type="dxa"/>
            <w:shd w:val="clear" w:color="auto" w:fill="auto"/>
            <w:vAlign w:val="bottom"/>
            <w:hideMark/>
          </w:tcPr>
          <w:p w14:paraId="6A60D73E"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Skagerrak och Kattegat</w:t>
            </w:r>
          </w:p>
        </w:tc>
        <w:tc>
          <w:tcPr>
            <w:tcW w:w="932" w:type="dxa"/>
            <w:shd w:val="clear" w:color="auto" w:fill="auto"/>
            <w:noWrap/>
            <w:vAlign w:val="bottom"/>
            <w:hideMark/>
          </w:tcPr>
          <w:p w14:paraId="202E670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Bentiskt</w:t>
            </w:r>
          </w:p>
        </w:tc>
        <w:tc>
          <w:tcPr>
            <w:tcW w:w="567" w:type="dxa"/>
            <w:shd w:val="clear" w:color="000000" w:fill="BFBFBF"/>
            <w:noWrap/>
            <w:vAlign w:val="bottom"/>
          </w:tcPr>
          <w:p w14:paraId="2F32400C" w14:textId="716CD2A0"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5CFC60E" w14:textId="59CEE67B"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7EEDDBAD" w14:textId="6AC6704B"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6117ED3" w14:textId="61F40DE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7F4D0959" w14:textId="77777777" w:rsidTr="0068579D">
        <w:trPr>
          <w:trHeight w:val="600"/>
        </w:trPr>
        <w:tc>
          <w:tcPr>
            <w:tcW w:w="988" w:type="dxa"/>
            <w:shd w:val="clear" w:color="auto" w:fill="auto"/>
            <w:noWrap/>
            <w:vAlign w:val="bottom"/>
            <w:hideMark/>
          </w:tcPr>
          <w:p w14:paraId="4104DA0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nep-5</w:t>
            </w:r>
          </w:p>
        </w:tc>
        <w:tc>
          <w:tcPr>
            <w:tcW w:w="1163" w:type="dxa"/>
            <w:shd w:val="clear" w:color="auto" w:fill="auto"/>
            <w:noWrap/>
            <w:vAlign w:val="bottom"/>
            <w:hideMark/>
          </w:tcPr>
          <w:p w14:paraId="722D675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Havskräfta</w:t>
            </w:r>
          </w:p>
        </w:tc>
        <w:tc>
          <w:tcPr>
            <w:tcW w:w="1530" w:type="dxa"/>
            <w:shd w:val="clear" w:color="auto" w:fill="auto"/>
            <w:noWrap/>
            <w:vAlign w:val="bottom"/>
            <w:hideMark/>
          </w:tcPr>
          <w:p w14:paraId="52E2F0F7"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Nephrops norvegicus</w:t>
            </w:r>
          </w:p>
        </w:tc>
        <w:tc>
          <w:tcPr>
            <w:tcW w:w="1044" w:type="dxa"/>
            <w:shd w:val="clear" w:color="auto" w:fill="auto"/>
            <w:vAlign w:val="bottom"/>
            <w:hideMark/>
          </w:tcPr>
          <w:p w14:paraId="67430493"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4.b-c</w:t>
            </w:r>
          </w:p>
        </w:tc>
        <w:tc>
          <w:tcPr>
            <w:tcW w:w="1785" w:type="dxa"/>
            <w:shd w:val="clear" w:color="auto" w:fill="auto"/>
            <w:vAlign w:val="bottom"/>
            <w:hideMark/>
          </w:tcPr>
          <w:p w14:paraId="11137B3C"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Centrala Nordsjön, Botney Gut-Silver Pit</w:t>
            </w:r>
          </w:p>
        </w:tc>
        <w:tc>
          <w:tcPr>
            <w:tcW w:w="932" w:type="dxa"/>
            <w:shd w:val="clear" w:color="auto" w:fill="auto"/>
            <w:noWrap/>
            <w:vAlign w:val="bottom"/>
            <w:hideMark/>
          </w:tcPr>
          <w:p w14:paraId="336B5BA1"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Kräftdjur</w:t>
            </w:r>
          </w:p>
        </w:tc>
        <w:tc>
          <w:tcPr>
            <w:tcW w:w="567" w:type="dxa"/>
            <w:shd w:val="clear" w:color="000000" w:fill="BFBFBF"/>
            <w:noWrap/>
            <w:vAlign w:val="bottom"/>
          </w:tcPr>
          <w:p w14:paraId="38A6F71F" w14:textId="2C235090"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78632C9C" w14:textId="01DD917E"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FB36066" w14:textId="045667ED"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F85E91E" w14:textId="76D92B13"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34683155" w14:textId="77777777" w:rsidTr="0068579D">
        <w:trPr>
          <w:trHeight w:val="600"/>
        </w:trPr>
        <w:tc>
          <w:tcPr>
            <w:tcW w:w="988" w:type="dxa"/>
            <w:shd w:val="clear" w:color="auto" w:fill="auto"/>
            <w:noWrap/>
            <w:vAlign w:val="bottom"/>
            <w:hideMark/>
          </w:tcPr>
          <w:p w14:paraId="496C997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nep-6</w:t>
            </w:r>
          </w:p>
        </w:tc>
        <w:tc>
          <w:tcPr>
            <w:tcW w:w="1163" w:type="dxa"/>
            <w:shd w:val="clear" w:color="auto" w:fill="auto"/>
            <w:noWrap/>
            <w:vAlign w:val="bottom"/>
            <w:hideMark/>
          </w:tcPr>
          <w:p w14:paraId="66472C23"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Havskräfta</w:t>
            </w:r>
          </w:p>
        </w:tc>
        <w:tc>
          <w:tcPr>
            <w:tcW w:w="1530" w:type="dxa"/>
            <w:shd w:val="clear" w:color="auto" w:fill="auto"/>
            <w:noWrap/>
            <w:vAlign w:val="bottom"/>
            <w:hideMark/>
          </w:tcPr>
          <w:p w14:paraId="53751B5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Nephrops norvegicus</w:t>
            </w:r>
          </w:p>
        </w:tc>
        <w:tc>
          <w:tcPr>
            <w:tcW w:w="1044" w:type="dxa"/>
            <w:shd w:val="clear" w:color="auto" w:fill="auto"/>
            <w:vAlign w:val="bottom"/>
            <w:hideMark/>
          </w:tcPr>
          <w:p w14:paraId="4EA7F17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4.b</w:t>
            </w:r>
          </w:p>
        </w:tc>
        <w:tc>
          <w:tcPr>
            <w:tcW w:w="1785" w:type="dxa"/>
            <w:shd w:val="clear" w:color="auto" w:fill="auto"/>
            <w:vAlign w:val="bottom"/>
            <w:hideMark/>
          </w:tcPr>
          <w:p w14:paraId="1BE82A6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Centrala Nordsjön, Farn Deeps</w:t>
            </w:r>
          </w:p>
        </w:tc>
        <w:tc>
          <w:tcPr>
            <w:tcW w:w="932" w:type="dxa"/>
            <w:shd w:val="clear" w:color="auto" w:fill="auto"/>
            <w:noWrap/>
            <w:vAlign w:val="bottom"/>
            <w:hideMark/>
          </w:tcPr>
          <w:p w14:paraId="34B014D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Kräftdjur</w:t>
            </w:r>
          </w:p>
        </w:tc>
        <w:tc>
          <w:tcPr>
            <w:tcW w:w="567" w:type="dxa"/>
            <w:shd w:val="clear" w:color="000000" w:fill="FF0000"/>
            <w:noWrap/>
            <w:vAlign w:val="bottom"/>
          </w:tcPr>
          <w:p w14:paraId="621BC734" w14:textId="7136D102"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FF0000"/>
            <w:noWrap/>
            <w:vAlign w:val="bottom"/>
          </w:tcPr>
          <w:p w14:paraId="5EB60CF3" w14:textId="52C1D5E0"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91BB82C" w14:textId="79B5E93E"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FF0000"/>
            <w:noWrap/>
            <w:vAlign w:val="bottom"/>
          </w:tcPr>
          <w:p w14:paraId="0775270F" w14:textId="61D66A39"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4440F56D" w14:textId="77777777" w:rsidTr="0068579D">
        <w:trPr>
          <w:trHeight w:val="600"/>
        </w:trPr>
        <w:tc>
          <w:tcPr>
            <w:tcW w:w="988" w:type="dxa"/>
            <w:shd w:val="clear" w:color="auto" w:fill="auto"/>
            <w:noWrap/>
            <w:vAlign w:val="bottom"/>
            <w:hideMark/>
          </w:tcPr>
          <w:p w14:paraId="1C395D47"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nep-7</w:t>
            </w:r>
          </w:p>
        </w:tc>
        <w:tc>
          <w:tcPr>
            <w:tcW w:w="1163" w:type="dxa"/>
            <w:shd w:val="clear" w:color="auto" w:fill="auto"/>
            <w:noWrap/>
            <w:vAlign w:val="bottom"/>
            <w:hideMark/>
          </w:tcPr>
          <w:p w14:paraId="5FBC26A3"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Havskräfta</w:t>
            </w:r>
          </w:p>
        </w:tc>
        <w:tc>
          <w:tcPr>
            <w:tcW w:w="1530" w:type="dxa"/>
            <w:shd w:val="clear" w:color="auto" w:fill="auto"/>
            <w:noWrap/>
            <w:vAlign w:val="bottom"/>
            <w:hideMark/>
          </w:tcPr>
          <w:p w14:paraId="50231DB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Nephrops norvegicus</w:t>
            </w:r>
          </w:p>
        </w:tc>
        <w:tc>
          <w:tcPr>
            <w:tcW w:w="1044" w:type="dxa"/>
            <w:shd w:val="clear" w:color="auto" w:fill="auto"/>
            <w:vAlign w:val="bottom"/>
            <w:hideMark/>
          </w:tcPr>
          <w:p w14:paraId="6E38FCC1"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4.b</w:t>
            </w:r>
          </w:p>
        </w:tc>
        <w:tc>
          <w:tcPr>
            <w:tcW w:w="1785" w:type="dxa"/>
            <w:shd w:val="clear" w:color="auto" w:fill="auto"/>
            <w:vAlign w:val="bottom"/>
            <w:hideMark/>
          </w:tcPr>
          <w:p w14:paraId="1B45662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Nordliga Nordsjön, Fladen Ground</w:t>
            </w:r>
          </w:p>
        </w:tc>
        <w:tc>
          <w:tcPr>
            <w:tcW w:w="932" w:type="dxa"/>
            <w:shd w:val="clear" w:color="auto" w:fill="auto"/>
            <w:noWrap/>
            <w:vAlign w:val="bottom"/>
            <w:hideMark/>
          </w:tcPr>
          <w:p w14:paraId="506DEC7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Kräftdjur</w:t>
            </w:r>
          </w:p>
        </w:tc>
        <w:tc>
          <w:tcPr>
            <w:tcW w:w="567" w:type="dxa"/>
            <w:shd w:val="clear" w:color="000000" w:fill="92D050"/>
            <w:noWrap/>
            <w:vAlign w:val="bottom"/>
          </w:tcPr>
          <w:p w14:paraId="241597CE" w14:textId="695DD3FF"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6B6D7600" w14:textId="1438FD65"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154D8BB" w14:textId="3042F836"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0F0B6C28" w14:textId="5EFD2360"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091ABF39" w14:textId="77777777" w:rsidTr="0068579D">
        <w:trPr>
          <w:trHeight w:val="600"/>
        </w:trPr>
        <w:tc>
          <w:tcPr>
            <w:tcW w:w="988" w:type="dxa"/>
            <w:shd w:val="clear" w:color="auto" w:fill="auto"/>
            <w:noWrap/>
            <w:vAlign w:val="bottom"/>
            <w:hideMark/>
          </w:tcPr>
          <w:p w14:paraId="0B14279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nep-8</w:t>
            </w:r>
          </w:p>
        </w:tc>
        <w:tc>
          <w:tcPr>
            <w:tcW w:w="1163" w:type="dxa"/>
            <w:shd w:val="clear" w:color="auto" w:fill="auto"/>
            <w:noWrap/>
            <w:vAlign w:val="bottom"/>
            <w:hideMark/>
          </w:tcPr>
          <w:p w14:paraId="1F3FD99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Havskräfta</w:t>
            </w:r>
          </w:p>
        </w:tc>
        <w:tc>
          <w:tcPr>
            <w:tcW w:w="1530" w:type="dxa"/>
            <w:shd w:val="clear" w:color="auto" w:fill="auto"/>
            <w:noWrap/>
            <w:vAlign w:val="bottom"/>
            <w:hideMark/>
          </w:tcPr>
          <w:p w14:paraId="6F8C75B6"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Nephrops norvegicus</w:t>
            </w:r>
          </w:p>
        </w:tc>
        <w:tc>
          <w:tcPr>
            <w:tcW w:w="1044" w:type="dxa"/>
            <w:shd w:val="clear" w:color="auto" w:fill="auto"/>
            <w:vAlign w:val="bottom"/>
            <w:hideMark/>
          </w:tcPr>
          <w:p w14:paraId="7A8CB5DC"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4.b</w:t>
            </w:r>
          </w:p>
        </w:tc>
        <w:tc>
          <w:tcPr>
            <w:tcW w:w="1785" w:type="dxa"/>
            <w:shd w:val="clear" w:color="auto" w:fill="auto"/>
            <w:vAlign w:val="bottom"/>
            <w:hideMark/>
          </w:tcPr>
          <w:p w14:paraId="0329A4BF" w14:textId="77777777" w:rsidR="00E151EA" w:rsidRPr="0068579D" w:rsidRDefault="00E151EA" w:rsidP="00E151EA">
            <w:pPr>
              <w:tabs>
                <w:tab w:val="clear" w:pos="5041"/>
              </w:tabs>
              <w:spacing w:after="0"/>
              <w:rPr>
                <w:rFonts w:asciiTheme="majorHAnsi" w:hAnsiTheme="majorHAnsi" w:cstheme="majorHAnsi"/>
                <w:color w:val="000000"/>
                <w:sz w:val="16"/>
                <w:szCs w:val="16"/>
                <w:lang w:val="en-GB"/>
              </w:rPr>
            </w:pPr>
            <w:r w:rsidRPr="0068579D">
              <w:rPr>
                <w:rFonts w:asciiTheme="majorHAnsi" w:hAnsiTheme="majorHAnsi" w:cstheme="majorHAnsi"/>
                <w:color w:val="000000"/>
                <w:sz w:val="16"/>
                <w:szCs w:val="16"/>
                <w:lang w:val="en-GB"/>
              </w:rPr>
              <w:t>Centrala Nordsjön, Firth of Forth</w:t>
            </w:r>
          </w:p>
        </w:tc>
        <w:tc>
          <w:tcPr>
            <w:tcW w:w="932" w:type="dxa"/>
            <w:shd w:val="clear" w:color="auto" w:fill="auto"/>
            <w:noWrap/>
            <w:vAlign w:val="bottom"/>
            <w:hideMark/>
          </w:tcPr>
          <w:p w14:paraId="6FA1F58C"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Kräftdjur</w:t>
            </w:r>
          </w:p>
        </w:tc>
        <w:tc>
          <w:tcPr>
            <w:tcW w:w="567" w:type="dxa"/>
            <w:shd w:val="clear" w:color="000000" w:fill="FF0000"/>
            <w:noWrap/>
            <w:vAlign w:val="bottom"/>
          </w:tcPr>
          <w:p w14:paraId="3355E49D" w14:textId="13518E89"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0130230C" w14:textId="4BABA7CF"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2EBD25D4" w14:textId="7F1E623D"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FF0000"/>
            <w:noWrap/>
            <w:vAlign w:val="bottom"/>
          </w:tcPr>
          <w:p w14:paraId="2960FEC6" w14:textId="4F9AC257"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42F931E4" w14:textId="77777777" w:rsidTr="0068579D">
        <w:trPr>
          <w:trHeight w:val="600"/>
        </w:trPr>
        <w:tc>
          <w:tcPr>
            <w:tcW w:w="988" w:type="dxa"/>
            <w:shd w:val="clear" w:color="auto" w:fill="auto"/>
            <w:noWrap/>
            <w:vAlign w:val="bottom"/>
            <w:hideMark/>
          </w:tcPr>
          <w:p w14:paraId="62269BE6"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nep-9</w:t>
            </w:r>
          </w:p>
        </w:tc>
        <w:tc>
          <w:tcPr>
            <w:tcW w:w="1163" w:type="dxa"/>
            <w:shd w:val="clear" w:color="auto" w:fill="auto"/>
            <w:noWrap/>
            <w:vAlign w:val="bottom"/>
            <w:hideMark/>
          </w:tcPr>
          <w:p w14:paraId="7E37B2DC"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Havskräfta</w:t>
            </w:r>
          </w:p>
        </w:tc>
        <w:tc>
          <w:tcPr>
            <w:tcW w:w="1530" w:type="dxa"/>
            <w:shd w:val="clear" w:color="auto" w:fill="auto"/>
            <w:noWrap/>
            <w:vAlign w:val="bottom"/>
            <w:hideMark/>
          </w:tcPr>
          <w:p w14:paraId="39D5A473"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Nephrops norvegicus</w:t>
            </w:r>
          </w:p>
        </w:tc>
        <w:tc>
          <w:tcPr>
            <w:tcW w:w="1044" w:type="dxa"/>
            <w:shd w:val="clear" w:color="auto" w:fill="auto"/>
            <w:vAlign w:val="bottom"/>
            <w:hideMark/>
          </w:tcPr>
          <w:p w14:paraId="5412937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4.b</w:t>
            </w:r>
          </w:p>
        </w:tc>
        <w:tc>
          <w:tcPr>
            <w:tcW w:w="1785" w:type="dxa"/>
            <w:shd w:val="clear" w:color="auto" w:fill="auto"/>
            <w:vAlign w:val="bottom"/>
            <w:hideMark/>
          </w:tcPr>
          <w:p w14:paraId="67AF0A5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Centrala Nordsjön, Moray Firth</w:t>
            </w:r>
          </w:p>
        </w:tc>
        <w:tc>
          <w:tcPr>
            <w:tcW w:w="932" w:type="dxa"/>
            <w:shd w:val="clear" w:color="auto" w:fill="auto"/>
            <w:noWrap/>
            <w:vAlign w:val="bottom"/>
            <w:hideMark/>
          </w:tcPr>
          <w:p w14:paraId="412CF04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Kräftdjur</w:t>
            </w:r>
          </w:p>
        </w:tc>
        <w:tc>
          <w:tcPr>
            <w:tcW w:w="567" w:type="dxa"/>
            <w:shd w:val="clear" w:color="000000" w:fill="92D050"/>
            <w:noWrap/>
            <w:vAlign w:val="bottom"/>
          </w:tcPr>
          <w:p w14:paraId="740B3FAA" w14:textId="78628100"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E965577" w14:textId="6EBD89F5"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859A80D" w14:textId="3BBA222A"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4290AAE7" w14:textId="3AD5EB8C"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53BDABDB" w14:textId="77777777" w:rsidTr="0068579D">
        <w:trPr>
          <w:trHeight w:val="600"/>
        </w:trPr>
        <w:tc>
          <w:tcPr>
            <w:tcW w:w="988" w:type="dxa"/>
            <w:shd w:val="clear" w:color="auto" w:fill="auto"/>
            <w:noWrap/>
            <w:vAlign w:val="bottom"/>
            <w:hideMark/>
          </w:tcPr>
          <w:p w14:paraId="6CFBC6B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nep-oth-4</w:t>
            </w:r>
          </w:p>
        </w:tc>
        <w:tc>
          <w:tcPr>
            <w:tcW w:w="1163" w:type="dxa"/>
            <w:shd w:val="clear" w:color="auto" w:fill="auto"/>
            <w:noWrap/>
            <w:vAlign w:val="bottom"/>
            <w:hideMark/>
          </w:tcPr>
          <w:p w14:paraId="1203B1A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Havskräfta</w:t>
            </w:r>
          </w:p>
        </w:tc>
        <w:tc>
          <w:tcPr>
            <w:tcW w:w="1530" w:type="dxa"/>
            <w:shd w:val="clear" w:color="auto" w:fill="auto"/>
            <w:noWrap/>
            <w:vAlign w:val="bottom"/>
            <w:hideMark/>
          </w:tcPr>
          <w:p w14:paraId="32C4071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Nephrops norvegicus</w:t>
            </w:r>
          </w:p>
        </w:tc>
        <w:tc>
          <w:tcPr>
            <w:tcW w:w="1044" w:type="dxa"/>
            <w:shd w:val="clear" w:color="auto" w:fill="auto"/>
            <w:vAlign w:val="bottom"/>
            <w:hideMark/>
          </w:tcPr>
          <w:p w14:paraId="25512E57" w14:textId="77777777" w:rsidR="00E151EA" w:rsidRPr="00E151EA" w:rsidRDefault="00E151EA" w:rsidP="00E151EA">
            <w:pPr>
              <w:tabs>
                <w:tab w:val="clear" w:pos="5041"/>
              </w:tabs>
              <w:spacing w:after="0"/>
              <w:jc w:val="right"/>
              <w:rPr>
                <w:rFonts w:asciiTheme="majorHAnsi" w:hAnsiTheme="majorHAnsi" w:cstheme="majorHAnsi"/>
                <w:color w:val="000000"/>
                <w:sz w:val="16"/>
                <w:szCs w:val="16"/>
              </w:rPr>
            </w:pPr>
            <w:r w:rsidRPr="00E151EA">
              <w:rPr>
                <w:rFonts w:asciiTheme="majorHAnsi" w:hAnsiTheme="majorHAnsi" w:cstheme="majorHAnsi"/>
                <w:color w:val="000000"/>
                <w:sz w:val="16"/>
                <w:szCs w:val="16"/>
              </w:rPr>
              <w:t>4</w:t>
            </w:r>
          </w:p>
        </w:tc>
        <w:tc>
          <w:tcPr>
            <w:tcW w:w="1785" w:type="dxa"/>
            <w:shd w:val="clear" w:color="auto" w:fill="auto"/>
            <w:vAlign w:val="bottom"/>
            <w:hideMark/>
          </w:tcPr>
          <w:p w14:paraId="366B746E"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Nordsjön</w:t>
            </w:r>
          </w:p>
        </w:tc>
        <w:tc>
          <w:tcPr>
            <w:tcW w:w="932" w:type="dxa"/>
            <w:shd w:val="clear" w:color="auto" w:fill="auto"/>
            <w:noWrap/>
            <w:vAlign w:val="bottom"/>
            <w:hideMark/>
          </w:tcPr>
          <w:p w14:paraId="535E7BF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Kräftdjur</w:t>
            </w:r>
          </w:p>
        </w:tc>
        <w:tc>
          <w:tcPr>
            <w:tcW w:w="567" w:type="dxa"/>
            <w:shd w:val="clear" w:color="000000" w:fill="BFBFBF"/>
            <w:noWrap/>
            <w:vAlign w:val="bottom"/>
          </w:tcPr>
          <w:p w14:paraId="6AC6DB64" w14:textId="3BA07A8C"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9DB86A8" w14:textId="3E2F6773"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25C9DAA3" w14:textId="57038C6F"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4BD55F81" w14:textId="75FBC6B9"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4EA0579E" w14:textId="77777777" w:rsidTr="0068579D">
        <w:trPr>
          <w:trHeight w:val="600"/>
        </w:trPr>
        <w:tc>
          <w:tcPr>
            <w:tcW w:w="988" w:type="dxa"/>
            <w:shd w:val="clear" w:color="auto" w:fill="auto"/>
            <w:noWrap/>
            <w:vAlign w:val="bottom"/>
            <w:hideMark/>
          </w:tcPr>
          <w:p w14:paraId="2E76E227"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gur-comb</w:t>
            </w:r>
          </w:p>
        </w:tc>
        <w:tc>
          <w:tcPr>
            <w:tcW w:w="1163" w:type="dxa"/>
            <w:shd w:val="clear" w:color="auto" w:fill="auto"/>
            <w:noWrap/>
            <w:vAlign w:val="bottom"/>
            <w:hideMark/>
          </w:tcPr>
          <w:p w14:paraId="21CEB3B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Rödknot</w:t>
            </w:r>
          </w:p>
        </w:tc>
        <w:tc>
          <w:tcPr>
            <w:tcW w:w="1530" w:type="dxa"/>
            <w:shd w:val="clear" w:color="auto" w:fill="auto"/>
            <w:noWrap/>
            <w:vAlign w:val="bottom"/>
            <w:hideMark/>
          </w:tcPr>
          <w:p w14:paraId="11D1E44E"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Chelidonichthys cuculus</w:t>
            </w:r>
          </w:p>
        </w:tc>
        <w:tc>
          <w:tcPr>
            <w:tcW w:w="1044" w:type="dxa"/>
            <w:shd w:val="clear" w:color="auto" w:fill="auto"/>
            <w:vAlign w:val="bottom"/>
            <w:hideMark/>
          </w:tcPr>
          <w:p w14:paraId="3C302FD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3; 4; 5; 6; 7</w:t>
            </w:r>
          </w:p>
        </w:tc>
        <w:tc>
          <w:tcPr>
            <w:tcW w:w="1785" w:type="dxa"/>
            <w:shd w:val="clear" w:color="auto" w:fill="auto"/>
            <w:vAlign w:val="bottom"/>
            <w:hideMark/>
          </w:tcPr>
          <w:p w14:paraId="1FA945F2"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Nordöstra Atlantik</w:t>
            </w:r>
          </w:p>
        </w:tc>
        <w:tc>
          <w:tcPr>
            <w:tcW w:w="932" w:type="dxa"/>
            <w:shd w:val="clear" w:color="auto" w:fill="auto"/>
            <w:noWrap/>
            <w:vAlign w:val="bottom"/>
            <w:hideMark/>
          </w:tcPr>
          <w:p w14:paraId="3BED16C7"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BFBFBF"/>
            <w:noWrap/>
            <w:vAlign w:val="bottom"/>
          </w:tcPr>
          <w:p w14:paraId="118F9D2C" w14:textId="7BF8BCCC"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4D8D6265" w14:textId="43DFCE43"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4404AC7C" w14:textId="4D68ADC9"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259EB31" w14:textId="168A298C"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78DC43D2" w14:textId="77777777" w:rsidTr="0068579D">
        <w:trPr>
          <w:trHeight w:val="600"/>
        </w:trPr>
        <w:tc>
          <w:tcPr>
            <w:tcW w:w="988" w:type="dxa"/>
            <w:shd w:val="clear" w:color="auto" w:fill="auto"/>
            <w:noWrap/>
            <w:vAlign w:val="bottom"/>
            <w:hideMark/>
          </w:tcPr>
          <w:p w14:paraId="784E37A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pan-flad</w:t>
            </w:r>
          </w:p>
        </w:tc>
        <w:tc>
          <w:tcPr>
            <w:tcW w:w="1163" w:type="dxa"/>
            <w:shd w:val="clear" w:color="auto" w:fill="auto"/>
            <w:noWrap/>
            <w:vAlign w:val="bottom"/>
            <w:hideMark/>
          </w:tcPr>
          <w:p w14:paraId="6BBA81D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Nordhavsräka</w:t>
            </w:r>
          </w:p>
        </w:tc>
        <w:tc>
          <w:tcPr>
            <w:tcW w:w="1530" w:type="dxa"/>
            <w:shd w:val="clear" w:color="auto" w:fill="auto"/>
            <w:noWrap/>
            <w:vAlign w:val="bottom"/>
            <w:hideMark/>
          </w:tcPr>
          <w:p w14:paraId="6D143CDE"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Pandalus borealis</w:t>
            </w:r>
          </w:p>
        </w:tc>
        <w:tc>
          <w:tcPr>
            <w:tcW w:w="1044" w:type="dxa"/>
            <w:shd w:val="clear" w:color="auto" w:fill="auto"/>
            <w:vAlign w:val="bottom"/>
            <w:hideMark/>
          </w:tcPr>
          <w:p w14:paraId="3C70052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4.a</w:t>
            </w:r>
          </w:p>
        </w:tc>
        <w:tc>
          <w:tcPr>
            <w:tcW w:w="1785" w:type="dxa"/>
            <w:shd w:val="clear" w:color="auto" w:fill="auto"/>
            <w:vAlign w:val="bottom"/>
            <w:hideMark/>
          </w:tcPr>
          <w:p w14:paraId="3082E11E"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Norra Nordsjön, Fladen Ground</w:t>
            </w:r>
          </w:p>
        </w:tc>
        <w:tc>
          <w:tcPr>
            <w:tcW w:w="932" w:type="dxa"/>
            <w:shd w:val="clear" w:color="auto" w:fill="auto"/>
            <w:noWrap/>
            <w:vAlign w:val="bottom"/>
            <w:hideMark/>
          </w:tcPr>
          <w:p w14:paraId="280312F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Kräftdjur</w:t>
            </w:r>
          </w:p>
        </w:tc>
        <w:tc>
          <w:tcPr>
            <w:tcW w:w="567" w:type="dxa"/>
            <w:shd w:val="clear" w:color="000000" w:fill="BFBFBF"/>
            <w:noWrap/>
            <w:vAlign w:val="bottom"/>
          </w:tcPr>
          <w:p w14:paraId="18FB6A1F" w14:textId="6C50AC0E"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022D951" w14:textId="22D8A57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3F7B8CA" w14:textId="2F852B3E"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178F858" w14:textId="106FE3DC"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388ED94F" w14:textId="77777777" w:rsidTr="0068579D">
        <w:trPr>
          <w:trHeight w:val="600"/>
        </w:trPr>
        <w:tc>
          <w:tcPr>
            <w:tcW w:w="988" w:type="dxa"/>
            <w:shd w:val="clear" w:color="auto" w:fill="auto"/>
            <w:noWrap/>
            <w:vAlign w:val="bottom"/>
            <w:hideMark/>
          </w:tcPr>
          <w:p w14:paraId="3522D92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ple-2123</w:t>
            </w:r>
          </w:p>
        </w:tc>
        <w:tc>
          <w:tcPr>
            <w:tcW w:w="1163" w:type="dxa"/>
            <w:shd w:val="clear" w:color="auto" w:fill="auto"/>
            <w:noWrap/>
            <w:vAlign w:val="bottom"/>
            <w:hideMark/>
          </w:tcPr>
          <w:p w14:paraId="14F1B5C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Rödspätta</w:t>
            </w:r>
          </w:p>
        </w:tc>
        <w:tc>
          <w:tcPr>
            <w:tcW w:w="1530" w:type="dxa"/>
            <w:shd w:val="clear" w:color="auto" w:fill="auto"/>
            <w:noWrap/>
            <w:vAlign w:val="bottom"/>
            <w:hideMark/>
          </w:tcPr>
          <w:p w14:paraId="17D6D8B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Pleuronectes platessa</w:t>
            </w:r>
          </w:p>
        </w:tc>
        <w:tc>
          <w:tcPr>
            <w:tcW w:w="1044" w:type="dxa"/>
            <w:shd w:val="clear" w:color="auto" w:fill="auto"/>
            <w:vAlign w:val="bottom"/>
            <w:hideMark/>
          </w:tcPr>
          <w:p w14:paraId="2844233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21-23</w:t>
            </w:r>
          </w:p>
        </w:tc>
        <w:tc>
          <w:tcPr>
            <w:tcW w:w="1785" w:type="dxa"/>
            <w:shd w:val="clear" w:color="auto" w:fill="auto"/>
            <w:vAlign w:val="bottom"/>
            <w:hideMark/>
          </w:tcPr>
          <w:p w14:paraId="5907ED2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Kattegatt, Belthavet, Öresund</w:t>
            </w:r>
          </w:p>
        </w:tc>
        <w:tc>
          <w:tcPr>
            <w:tcW w:w="932" w:type="dxa"/>
            <w:shd w:val="clear" w:color="auto" w:fill="auto"/>
            <w:noWrap/>
            <w:vAlign w:val="bottom"/>
            <w:hideMark/>
          </w:tcPr>
          <w:p w14:paraId="20224B96"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Bentiskt</w:t>
            </w:r>
          </w:p>
        </w:tc>
        <w:tc>
          <w:tcPr>
            <w:tcW w:w="567" w:type="dxa"/>
            <w:shd w:val="clear" w:color="000000" w:fill="92D050"/>
            <w:noWrap/>
            <w:vAlign w:val="bottom"/>
          </w:tcPr>
          <w:p w14:paraId="5EBA7F79" w14:textId="3AE48A16"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33B937D3" w14:textId="475C4C36"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39F5E96" w14:textId="1ABFB3AA"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73FC7E86" w14:textId="6DE58F84"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460EE25D" w14:textId="77777777" w:rsidTr="0068579D">
        <w:trPr>
          <w:trHeight w:val="600"/>
        </w:trPr>
        <w:tc>
          <w:tcPr>
            <w:tcW w:w="988" w:type="dxa"/>
            <w:shd w:val="clear" w:color="auto" w:fill="auto"/>
            <w:noWrap/>
            <w:vAlign w:val="bottom"/>
            <w:hideMark/>
          </w:tcPr>
          <w:p w14:paraId="5B3384A3"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ple-nsea</w:t>
            </w:r>
          </w:p>
        </w:tc>
        <w:tc>
          <w:tcPr>
            <w:tcW w:w="1163" w:type="dxa"/>
            <w:shd w:val="clear" w:color="auto" w:fill="auto"/>
            <w:noWrap/>
            <w:vAlign w:val="bottom"/>
            <w:hideMark/>
          </w:tcPr>
          <w:p w14:paraId="6274525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Rödspätta</w:t>
            </w:r>
          </w:p>
        </w:tc>
        <w:tc>
          <w:tcPr>
            <w:tcW w:w="1530" w:type="dxa"/>
            <w:shd w:val="clear" w:color="auto" w:fill="auto"/>
            <w:noWrap/>
            <w:vAlign w:val="bottom"/>
            <w:hideMark/>
          </w:tcPr>
          <w:p w14:paraId="2388518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Pleuronectes platessa</w:t>
            </w:r>
          </w:p>
        </w:tc>
        <w:tc>
          <w:tcPr>
            <w:tcW w:w="1044" w:type="dxa"/>
            <w:shd w:val="clear" w:color="auto" w:fill="auto"/>
            <w:vAlign w:val="bottom"/>
            <w:hideMark/>
          </w:tcPr>
          <w:p w14:paraId="3FACE4D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 3.a</w:t>
            </w:r>
          </w:p>
        </w:tc>
        <w:tc>
          <w:tcPr>
            <w:tcW w:w="1785" w:type="dxa"/>
            <w:shd w:val="clear" w:color="auto" w:fill="auto"/>
            <w:vAlign w:val="bottom"/>
            <w:hideMark/>
          </w:tcPr>
          <w:p w14:paraId="66D4C1E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Nordsjön och Skagerrak</w:t>
            </w:r>
          </w:p>
        </w:tc>
        <w:tc>
          <w:tcPr>
            <w:tcW w:w="932" w:type="dxa"/>
            <w:shd w:val="clear" w:color="auto" w:fill="auto"/>
            <w:noWrap/>
            <w:vAlign w:val="bottom"/>
            <w:hideMark/>
          </w:tcPr>
          <w:p w14:paraId="0B20CAE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Bentiskt</w:t>
            </w:r>
          </w:p>
        </w:tc>
        <w:tc>
          <w:tcPr>
            <w:tcW w:w="567" w:type="dxa"/>
            <w:shd w:val="clear" w:color="000000" w:fill="92D050"/>
            <w:noWrap/>
            <w:vAlign w:val="bottom"/>
          </w:tcPr>
          <w:p w14:paraId="041430DF" w14:textId="60B0029C"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15A39CA7" w14:textId="0A2C4DC4"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40BD6AA4" w14:textId="40A161A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3DB0E35B" w14:textId="6C9238FE"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23E4F15B" w14:textId="77777777" w:rsidTr="0068579D">
        <w:trPr>
          <w:trHeight w:val="600"/>
        </w:trPr>
        <w:tc>
          <w:tcPr>
            <w:tcW w:w="988" w:type="dxa"/>
            <w:shd w:val="clear" w:color="auto" w:fill="auto"/>
            <w:noWrap/>
            <w:vAlign w:val="bottom"/>
            <w:hideMark/>
          </w:tcPr>
          <w:p w14:paraId="440EEE7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ple-eche</w:t>
            </w:r>
          </w:p>
        </w:tc>
        <w:tc>
          <w:tcPr>
            <w:tcW w:w="1163" w:type="dxa"/>
            <w:shd w:val="clear" w:color="auto" w:fill="auto"/>
            <w:noWrap/>
            <w:vAlign w:val="bottom"/>
            <w:hideMark/>
          </w:tcPr>
          <w:p w14:paraId="0BE0100C"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Rödspätta</w:t>
            </w:r>
          </w:p>
        </w:tc>
        <w:tc>
          <w:tcPr>
            <w:tcW w:w="1530" w:type="dxa"/>
            <w:shd w:val="clear" w:color="auto" w:fill="auto"/>
            <w:noWrap/>
            <w:vAlign w:val="bottom"/>
            <w:hideMark/>
          </w:tcPr>
          <w:p w14:paraId="2DD45FA5"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Pleuronectes platessa</w:t>
            </w:r>
          </w:p>
        </w:tc>
        <w:tc>
          <w:tcPr>
            <w:tcW w:w="1044" w:type="dxa"/>
            <w:shd w:val="clear" w:color="auto" w:fill="auto"/>
            <w:vAlign w:val="bottom"/>
            <w:hideMark/>
          </w:tcPr>
          <w:p w14:paraId="47661B2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7.d</w:t>
            </w:r>
          </w:p>
        </w:tc>
        <w:tc>
          <w:tcPr>
            <w:tcW w:w="1785" w:type="dxa"/>
            <w:shd w:val="clear" w:color="auto" w:fill="auto"/>
            <w:vAlign w:val="bottom"/>
            <w:hideMark/>
          </w:tcPr>
          <w:p w14:paraId="332B80D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östra Engelska kanalen</w:t>
            </w:r>
          </w:p>
        </w:tc>
        <w:tc>
          <w:tcPr>
            <w:tcW w:w="932" w:type="dxa"/>
            <w:shd w:val="clear" w:color="auto" w:fill="auto"/>
            <w:noWrap/>
            <w:vAlign w:val="bottom"/>
            <w:hideMark/>
          </w:tcPr>
          <w:p w14:paraId="26FA1591"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Bentiskt</w:t>
            </w:r>
          </w:p>
        </w:tc>
        <w:tc>
          <w:tcPr>
            <w:tcW w:w="567" w:type="dxa"/>
            <w:shd w:val="clear" w:color="000000" w:fill="92D050"/>
            <w:noWrap/>
            <w:vAlign w:val="bottom"/>
          </w:tcPr>
          <w:p w14:paraId="631A1944" w14:textId="5F7B0E1A"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7B482B61" w14:textId="7C157D76"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AB514BD" w14:textId="363721B9"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2FE94ABD" w14:textId="5B61138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4D3D1BBE" w14:textId="77777777" w:rsidTr="0068579D">
        <w:trPr>
          <w:trHeight w:val="600"/>
        </w:trPr>
        <w:tc>
          <w:tcPr>
            <w:tcW w:w="988" w:type="dxa"/>
            <w:shd w:val="clear" w:color="auto" w:fill="auto"/>
            <w:noWrap/>
            <w:vAlign w:val="bottom"/>
            <w:hideMark/>
          </w:tcPr>
          <w:p w14:paraId="210BE87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wit-nsea</w:t>
            </w:r>
          </w:p>
        </w:tc>
        <w:tc>
          <w:tcPr>
            <w:tcW w:w="1163" w:type="dxa"/>
            <w:shd w:val="clear" w:color="auto" w:fill="auto"/>
            <w:noWrap/>
            <w:vAlign w:val="bottom"/>
            <w:hideMark/>
          </w:tcPr>
          <w:p w14:paraId="60E287E7"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Rödtunga</w:t>
            </w:r>
          </w:p>
        </w:tc>
        <w:tc>
          <w:tcPr>
            <w:tcW w:w="1530" w:type="dxa"/>
            <w:shd w:val="clear" w:color="auto" w:fill="auto"/>
            <w:noWrap/>
            <w:vAlign w:val="bottom"/>
            <w:hideMark/>
          </w:tcPr>
          <w:p w14:paraId="6D84A53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Glyptocephalus cynoglossus</w:t>
            </w:r>
          </w:p>
        </w:tc>
        <w:tc>
          <w:tcPr>
            <w:tcW w:w="1044" w:type="dxa"/>
            <w:shd w:val="clear" w:color="auto" w:fill="auto"/>
            <w:vAlign w:val="bottom"/>
            <w:hideMark/>
          </w:tcPr>
          <w:p w14:paraId="14C362A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 3.a; 7.d</w:t>
            </w:r>
          </w:p>
        </w:tc>
        <w:tc>
          <w:tcPr>
            <w:tcW w:w="1785" w:type="dxa"/>
            <w:shd w:val="clear" w:color="auto" w:fill="auto"/>
            <w:vAlign w:val="bottom"/>
            <w:hideMark/>
          </w:tcPr>
          <w:p w14:paraId="26ACB70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Nordsjön, Kattegatt, Skagerrak och Östra Engelska Kanalen</w:t>
            </w:r>
          </w:p>
        </w:tc>
        <w:tc>
          <w:tcPr>
            <w:tcW w:w="932" w:type="dxa"/>
            <w:shd w:val="clear" w:color="auto" w:fill="auto"/>
            <w:noWrap/>
            <w:vAlign w:val="bottom"/>
            <w:hideMark/>
          </w:tcPr>
          <w:p w14:paraId="4AF73667"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Bentiskt</w:t>
            </w:r>
          </w:p>
        </w:tc>
        <w:tc>
          <w:tcPr>
            <w:tcW w:w="567" w:type="dxa"/>
            <w:shd w:val="clear" w:color="000000" w:fill="BFBFBF"/>
            <w:noWrap/>
            <w:vAlign w:val="bottom"/>
          </w:tcPr>
          <w:p w14:paraId="08EEEE9B" w14:textId="6ACAEFB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14453F9" w14:textId="331FECC4"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455662FB" w14:textId="331E794A"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E2003C3" w14:textId="0ED8ED90"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50B49DC7" w14:textId="77777777" w:rsidTr="0068579D">
        <w:trPr>
          <w:trHeight w:val="600"/>
        </w:trPr>
        <w:tc>
          <w:tcPr>
            <w:tcW w:w="988" w:type="dxa"/>
            <w:shd w:val="clear" w:color="auto" w:fill="auto"/>
            <w:noWrap/>
            <w:vAlign w:val="bottom"/>
            <w:hideMark/>
          </w:tcPr>
          <w:p w14:paraId="3C5E21F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pol-celt</w:t>
            </w:r>
          </w:p>
        </w:tc>
        <w:tc>
          <w:tcPr>
            <w:tcW w:w="1163" w:type="dxa"/>
            <w:shd w:val="clear" w:color="auto" w:fill="auto"/>
            <w:noWrap/>
            <w:vAlign w:val="bottom"/>
            <w:hideMark/>
          </w:tcPr>
          <w:p w14:paraId="0248CCD5"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Pollack</w:t>
            </w:r>
          </w:p>
        </w:tc>
        <w:tc>
          <w:tcPr>
            <w:tcW w:w="1530" w:type="dxa"/>
            <w:shd w:val="clear" w:color="auto" w:fill="auto"/>
            <w:noWrap/>
            <w:vAlign w:val="bottom"/>
            <w:hideMark/>
          </w:tcPr>
          <w:p w14:paraId="3DE6B64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Pollachius pollachius</w:t>
            </w:r>
          </w:p>
        </w:tc>
        <w:tc>
          <w:tcPr>
            <w:tcW w:w="1044" w:type="dxa"/>
            <w:shd w:val="clear" w:color="auto" w:fill="auto"/>
            <w:vAlign w:val="bottom"/>
            <w:hideMark/>
          </w:tcPr>
          <w:p w14:paraId="56EBDD1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6-7</w:t>
            </w:r>
          </w:p>
        </w:tc>
        <w:tc>
          <w:tcPr>
            <w:tcW w:w="1785" w:type="dxa"/>
            <w:shd w:val="clear" w:color="auto" w:fill="auto"/>
            <w:vAlign w:val="bottom"/>
            <w:hideMark/>
          </w:tcPr>
          <w:p w14:paraId="318ECD7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Keltiska havet; Engelska kanalen</w:t>
            </w:r>
          </w:p>
        </w:tc>
        <w:tc>
          <w:tcPr>
            <w:tcW w:w="932" w:type="dxa"/>
            <w:shd w:val="clear" w:color="auto" w:fill="auto"/>
            <w:noWrap/>
            <w:vAlign w:val="bottom"/>
            <w:hideMark/>
          </w:tcPr>
          <w:p w14:paraId="4E6E55CE"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BFBFBF"/>
            <w:noWrap/>
            <w:vAlign w:val="bottom"/>
          </w:tcPr>
          <w:p w14:paraId="79DEA36A" w14:textId="3F287885"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D3002B4" w14:textId="0D7E3E4B"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5E4B47D" w14:textId="7AC5B35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1ED1E6B" w14:textId="065B61DB"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4D9DAF02" w14:textId="77777777" w:rsidTr="0068579D">
        <w:trPr>
          <w:trHeight w:val="600"/>
        </w:trPr>
        <w:tc>
          <w:tcPr>
            <w:tcW w:w="988" w:type="dxa"/>
            <w:shd w:val="clear" w:color="auto" w:fill="auto"/>
            <w:noWrap/>
            <w:vAlign w:val="bottom"/>
            <w:hideMark/>
          </w:tcPr>
          <w:p w14:paraId="3C15A9E5"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pol-nsea</w:t>
            </w:r>
          </w:p>
        </w:tc>
        <w:tc>
          <w:tcPr>
            <w:tcW w:w="1163" w:type="dxa"/>
            <w:shd w:val="clear" w:color="auto" w:fill="auto"/>
            <w:noWrap/>
            <w:vAlign w:val="bottom"/>
            <w:hideMark/>
          </w:tcPr>
          <w:p w14:paraId="26237E6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Pollack</w:t>
            </w:r>
          </w:p>
        </w:tc>
        <w:tc>
          <w:tcPr>
            <w:tcW w:w="1530" w:type="dxa"/>
            <w:shd w:val="clear" w:color="auto" w:fill="auto"/>
            <w:noWrap/>
            <w:vAlign w:val="bottom"/>
            <w:hideMark/>
          </w:tcPr>
          <w:p w14:paraId="3AB5D2F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Pollachius pollachius</w:t>
            </w:r>
          </w:p>
        </w:tc>
        <w:tc>
          <w:tcPr>
            <w:tcW w:w="1044" w:type="dxa"/>
            <w:shd w:val="clear" w:color="auto" w:fill="auto"/>
            <w:vAlign w:val="bottom"/>
            <w:hideMark/>
          </w:tcPr>
          <w:p w14:paraId="6C6B56D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 3.a</w:t>
            </w:r>
          </w:p>
        </w:tc>
        <w:tc>
          <w:tcPr>
            <w:tcW w:w="1785" w:type="dxa"/>
            <w:shd w:val="clear" w:color="auto" w:fill="auto"/>
            <w:vAlign w:val="bottom"/>
            <w:hideMark/>
          </w:tcPr>
          <w:p w14:paraId="6CEFAC1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Nordsjön, Skagerrak, Kattegatt</w:t>
            </w:r>
          </w:p>
        </w:tc>
        <w:tc>
          <w:tcPr>
            <w:tcW w:w="932" w:type="dxa"/>
            <w:shd w:val="clear" w:color="auto" w:fill="auto"/>
            <w:noWrap/>
            <w:vAlign w:val="bottom"/>
            <w:hideMark/>
          </w:tcPr>
          <w:p w14:paraId="41AA6997"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BFBFBF"/>
            <w:noWrap/>
            <w:vAlign w:val="bottom"/>
          </w:tcPr>
          <w:p w14:paraId="41A1A158" w14:textId="22D5DB97"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70B77E7D" w14:textId="045A9A15"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4A7C733A" w14:textId="53E14681"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235D4E9D" w14:textId="0EA465C7"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5AC017FF" w14:textId="77777777" w:rsidTr="0068579D">
        <w:trPr>
          <w:trHeight w:val="600"/>
        </w:trPr>
        <w:tc>
          <w:tcPr>
            <w:tcW w:w="988" w:type="dxa"/>
            <w:shd w:val="clear" w:color="auto" w:fill="auto"/>
            <w:noWrap/>
            <w:vAlign w:val="bottom"/>
            <w:hideMark/>
          </w:tcPr>
          <w:p w14:paraId="354FAEA1"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dab-nsea</w:t>
            </w:r>
          </w:p>
        </w:tc>
        <w:tc>
          <w:tcPr>
            <w:tcW w:w="1163" w:type="dxa"/>
            <w:shd w:val="clear" w:color="auto" w:fill="auto"/>
            <w:noWrap/>
            <w:vAlign w:val="bottom"/>
            <w:hideMark/>
          </w:tcPr>
          <w:p w14:paraId="4CEB143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Sandskädda</w:t>
            </w:r>
          </w:p>
        </w:tc>
        <w:tc>
          <w:tcPr>
            <w:tcW w:w="1530" w:type="dxa"/>
            <w:shd w:val="clear" w:color="auto" w:fill="auto"/>
            <w:noWrap/>
            <w:vAlign w:val="bottom"/>
            <w:hideMark/>
          </w:tcPr>
          <w:p w14:paraId="7173E8A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Limanda limanda</w:t>
            </w:r>
          </w:p>
        </w:tc>
        <w:tc>
          <w:tcPr>
            <w:tcW w:w="1044" w:type="dxa"/>
            <w:shd w:val="clear" w:color="auto" w:fill="auto"/>
            <w:vAlign w:val="bottom"/>
            <w:hideMark/>
          </w:tcPr>
          <w:p w14:paraId="06B265D5" w14:textId="77777777" w:rsidR="00E151EA" w:rsidRPr="00E151EA" w:rsidRDefault="00E151EA" w:rsidP="00E151EA">
            <w:pPr>
              <w:tabs>
                <w:tab w:val="clear" w:pos="5041"/>
              </w:tabs>
              <w:spacing w:after="0"/>
              <w:rPr>
                <w:rFonts w:asciiTheme="majorHAnsi" w:hAnsiTheme="majorHAnsi" w:cstheme="majorHAnsi"/>
                <w:color w:val="000000"/>
                <w:sz w:val="16"/>
                <w:szCs w:val="16"/>
              </w:rPr>
            </w:pPr>
          </w:p>
        </w:tc>
        <w:tc>
          <w:tcPr>
            <w:tcW w:w="1785" w:type="dxa"/>
            <w:shd w:val="clear" w:color="auto" w:fill="auto"/>
            <w:vAlign w:val="bottom"/>
            <w:hideMark/>
          </w:tcPr>
          <w:p w14:paraId="04F9515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Nordsjön, Kattegatt, Skagerrak</w:t>
            </w:r>
          </w:p>
        </w:tc>
        <w:tc>
          <w:tcPr>
            <w:tcW w:w="932" w:type="dxa"/>
            <w:shd w:val="clear" w:color="auto" w:fill="auto"/>
            <w:noWrap/>
            <w:vAlign w:val="bottom"/>
            <w:hideMark/>
          </w:tcPr>
          <w:p w14:paraId="6BB2D3A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Bentiskt</w:t>
            </w:r>
          </w:p>
        </w:tc>
        <w:tc>
          <w:tcPr>
            <w:tcW w:w="567" w:type="dxa"/>
            <w:shd w:val="clear" w:color="000000" w:fill="BFBFBF"/>
            <w:noWrap/>
            <w:vAlign w:val="bottom"/>
          </w:tcPr>
          <w:p w14:paraId="466E34A3" w14:textId="40B01D62"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CE62703" w14:textId="0BDD37BE"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747350BD" w14:textId="5B4BF405"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6ED5AC6" w14:textId="0156000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53EB834D" w14:textId="77777777" w:rsidTr="0068579D">
        <w:trPr>
          <w:trHeight w:val="600"/>
        </w:trPr>
        <w:tc>
          <w:tcPr>
            <w:tcW w:w="988" w:type="dxa"/>
            <w:shd w:val="clear" w:color="auto" w:fill="auto"/>
            <w:noWrap/>
            <w:vAlign w:val="bottom"/>
            <w:hideMark/>
          </w:tcPr>
          <w:p w14:paraId="16658913"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rhg-nea</w:t>
            </w:r>
          </w:p>
        </w:tc>
        <w:tc>
          <w:tcPr>
            <w:tcW w:w="1163" w:type="dxa"/>
            <w:shd w:val="clear" w:color="auto" w:fill="auto"/>
            <w:noWrap/>
            <w:vAlign w:val="bottom"/>
            <w:hideMark/>
          </w:tcPr>
          <w:p w14:paraId="504865E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Roufhhead grenadie</w:t>
            </w:r>
          </w:p>
        </w:tc>
        <w:tc>
          <w:tcPr>
            <w:tcW w:w="1530" w:type="dxa"/>
            <w:shd w:val="clear" w:color="auto" w:fill="auto"/>
            <w:noWrap/>
            <w:vAlign w:val="bottom"/>
            <w:hideMark/>
          </w:tcPr>
          <w:p w14:paraId="047A647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Macrourus berglax</w:t>
            </w:r>
          </w:p>
        </w:tc>
        <w:tc>
          <w:tcPr>
            <w:tcW w:w="1044" w:type="dxa"/>
            <w:shd w:val="clear" w:color="auto" w:fill="auto"/>
            <w:vAlign w:val="bottom"/>
            <w:hideMark/>
          </w:tcPr>
          <w:p w14:paraId="666D6513" w14:textId="77777777" w:rsidR="00E151EA" w:rsidRPr="00E151EA" w:rsidRDefault="00E151EA" w:rsidP="00E151EA">
            <w:pPr>
              <w:tabs>
                <w:tab w:val="clear" w:pos="5041"/>
              </w:tabs>
              <w:spacing w:after="0"/>
              <w:rPr>
                <w:rFonts w:asciiTheme="majorHAnsi" w:hAnsiTheme="majorHAnsi" w:cstheme="majorHAnsi"/>
                <w:color w:val="000000"/>
                <w:sz w:val="16"/>
                <w:szCs w:val="16"/>
              </w:rPr>
            </w:pPr>
          </w:p>
        </w:tc>
        <w:tc>
          <w:tcPr>
            <w:tcW w:w="1785" w:type="dxa"/>
            <w:shd w:val="clear" w:color="auto" w:fill="auto"/>
            <w:vAlign w:val="bottom"/>
            <w:hideMark/>
          </w:tcPr>
          <w:p w14:paraId="0DCB720E"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Nordöstra Atlanten</w:t>
            </w:r>
          </w:p>
        </w:tc>
        <w:tc>
          <w:tcPr>
            <w:tcW w:w="932" w:type="dxa"/>
            <w:shd w:val="clear" w:color="auto" w:fill="auto"/>
            <w:noWrap/>
            <w:vAlign w:val="bottom"/>
            <w:hideMark/>
          </w:tcPr>
          <w:p w14:paraId="50E348FE"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BFBFBF"/>
            <w:noWrap/>
            <w:vAlign w:val="bottom"/>
          </w:tcPr>
          <w:p w14:paraId="3A74242C" w14:textId="01377B76"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49C750B" w14:textId="09BBB5BB"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142DE4B" w14:textId="7EAB3921"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D56BF09" w14:textId="3F641CA2"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5D845EC3" w14:textId="77777777" w:rsidTr="0068579D">
        <w:trPr>
          <w:trHeight w:val="600"/>
        </w:trPr>
        <w:tc>
          <w:tcPr>
            <w:tcW w:w="988" w:type="dxa"/>
            <w:shd w:val="clear" w:color="auto" w:fill="auto"/>
            <w:noWrap/>
            <w:vAlign w:val="bottom"/>
            <w:hideMark/>
          </w:tcPr>
          <w:p w14:paraId="0D19024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rja-nea</w:t>
            </w:r>
          </w:p>
        </w:tc>
        <w:tc>
          <w:tcPr>
            <w:tcW w:w="1163" w:type="dxa"/>
            <w:shd w:val="clear" w:color="auto" w:fill="auto"/>
            <w:noWrap/>
            <w:vAlign w:val="bottom"/>
            <w:hideMark/>
          </w:tcPr>
          <w:p w14:paraId="137A424E"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White skate</w:t>
            </w:r>
          </w:p>
        </w:tc>
        <w:tc>
          <w:tcPr>
            <w:tcW w:w="1530" w:type="dxa"/>
            <w:shd w:val="clear" w:color="auto" w:fill="auto"/>
            <w:noWrap/>
            <w:vAlign w:val="bottom"/>
            <w:hideMark/>
          </w:tcPr>
          <w:p w14:paraId="544E674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Rostroraja alba</w:t>
            </w:r>
          </w:p>
        </w:tc>
        <w:tc>
          <w:tcPr>
            <w:tcW w:w="1044" w:type="dxa"/>
            <w:shd w:val="clear" w:color="auto" w:fill="auto"/>
            <w:vAlign w:val="bottom"/>
            <w:hideMark/>
          </w:tcPr>
          <w:p w14:paraId="5EDBF5F0" w14:textId="77777777" w:rsidR="00E151EA" w:rsidRPr="00E151EA" w:rsidRDefault="00E151EA" w:rsidP="00E151EA">
            <w:pPr>
              <w:tabs>
                <w:tab w:val="clear" w:pos="5041"/>
              </w:tabs>
              <w:spacing w:after="0"/>
              <w:rPr>
                <w:rFonts w:asciiTheme="majorHAnsi" w:hAnsiTheme="majorHAnsi" w:cstheme="majorHAnsi"/>
                <w:color w:val="000000"/>
                <w:sz w:val="16"/>
                <w:szCs w:val="16"/>
              </w:rPr>
            </w:pPr>
          </w:p>
        </w:tc>
        <w:tc>
          <w:tcPr>
            <w:tcW w:w="1785" w:type="dxa"/>
            <w:shd w:val="clear" w:color="auto" w:fill="auto"/>
            <w:vAlign w:val="bottom"/>
            <w:hideMark/>
          </w:tcPr>
          <w:p w14:paraId="3776E36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Nordöstra Atlanten</w:t>
            </w:r>
          </w:p>
        </w:tc>
        <w:tc>
          <w:tcPr>
            <w:tcW w:w="932" w:type="dxa"/>
            <w:shd w:val="clear" w:color="auto" w:fill="auto"/>
            <w:noWrap/>
            <w:vAlign w:val="bottom"/>
            <w:hideMark/>
          </w:tcPr>
          <w:p w14:paraId="66FF0A36"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Broskfiskar</w:t>
            </w:r>
          </w:p>
        </w:tc>
        <w:tc>
          <w:tcPr>
            <w:tcW w:w="567" w:type="dxa"/>
            <w:shd w:val="clear" w:color="000000" w:fill="BFBFBF"/>
            <w:noWrap/>
            <w:vAlign w:val="bottom"/>
          </w:tcPr>
          <w:p w14:paraId="61379601" w14:textId="290310CD"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2C827CC8" w14:textId="329C15F4"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24F9C506" w14:textId="28F3F8CA"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D082BC8" w14:textId="48881E01"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7EC71DAD" w14:textId="77777777" w:rsidTr="0068579D">
        <w:trPr>
          <w:trHeight w:val="600"/>
        </w:trPr>
        <w:tc>
          <w:tcPr>
            <w:tcW w:w="988" w:type="dxa"/>
            <w:shd w:val="clear" w:color="auto" w:fill="auto"/>
            <w:noWrap/>
            <w:vAlign w:val="bottom"/>
            <w:hideMark/>
          </w:tcPr>
          <w:p w14:paraId="3A34472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spr-kask</w:t>
            </w:r>
          </w:p>
        </w:tc>
        <w:tc>
          <w:tcPr>
            <w:tcW w:w="1163" w:type="dxa"/>
            <w:shd w:val="clear" w:color="auto" w:fill="auto"/>
            <w:noWrap/>
            <w:vAlign w:val="bottom"/>
            <w:hideMark/>
          </w:tcPr>
          <w:p w14:paraId="029A03E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Skarpsill</w:t>
            </w:r>
          </w:p>
        </w:tc>
        <w:tc>
          <w:tcPr>
            <w:tcW w:w="1530" w:type="dxa"/>
            <w:shd w:val="clear" w:color="auto" w:fill="auto"/>
            <w:noWrap/>
            <w:vAlign w:val="bottom"/>
            <w:hideMark/>
          </w:tcPr>
          <w:p w14:paraId="69955863"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Sprattus sprattus</w:t>
            </w:r>
          </w:p>
        </w:tc>
        <w:tc>
          <w:tcPr>
            <w:tcW w:w="1044" w:type="dxa"/>
            <w:shd w:val="clear" w:color="auto" w:fill="auto"/>
            <w:vAlign w:val="bottom"/>
            <w:hideMark/>
          </w:tcPr>
          <w:p w14:paraId="216CBE23"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3.a</w:t>
            </w:r>
          </w:p>
        </w:tc>
        <w:tc>
          <w:tcPr>
            <w:tcW w:w="1785" w:type="dxa"/>
            <w:shd w:val="clear" w:color="auto" w:fill="auto"/>
            <w:vAlign w:val="bottom"/>
            <w:hideMark/>
          </w:tcPr>
          <w:p w14:paraId="63C70BF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Skagerrak och Kattegat</w:t>
            </w:r>
          </w:p>
        </w:tc>
        <w:tc>
          <w:tcPr>
            <w:tcW w:w="932" w:type="dxa"/>
            <w:shd w:val="clear" w:color="auto" w:fill="auto"/>
            <w:noWrap/>
            <w:vAlign w:val="bottom"/>
            <w:hideMark/>
          </w:tcPr>
          <w:p w14:paraId="66231F5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Pelagiskt</w:t>
            </w:r>
          </w:p>
        </w:tc>
        <w:tc>
          <w:tcPr>
            <w:tcW w:w="567" w:type="dxa"/>
            <w:shd w:val="clear" w:color="000000" w:fill="BFBFBF"/>
            <w:noWrap/>
            <w:vAlign w:val="bottom"/>
          </w:tcPr>
          <w:p w14:paraId="6C75CB7B" w14:textId="60EAE650"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7E0C1216" w14:textId="28BFCB67"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01EBF1E" w14:textId="55FEBDAF"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2696B5BF" w14:textId="75A8562C"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2E637255" w14:textId="77777777" w:rsidTr="0068579D">
        <w:trPr>
          <w:trHeight w:val="600"/>
        </w:trPr>
        <w:tc>
          <w:tcPr>
            <w:tcW w:w="988" w:type="dxa"/>
            <w:shd w:val="clear" w:color="auto" w:fill="auto"/>
            <w:noWrap/>
            <w:vAlign w:val="bottom"/>
            <w:hideMark/>
          </w:tcPr>
          <w:p w14:paraId="37CA660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fle-nsea</w:t>
            </w:r>
          </w:p>
        </w:tc>
        <w:tc>
          <w:tcPr>
            <w:tcW w:w="1163" w:type="dxa"/>
            <w:shd w:val="clear" w:color="auto" w:fill="auto"/>
            <w:noWrap/>
            <w:vAlign w:val="bottom"/>
            <w:hideMark/>
          </w:tcPr>
          <w:p w14:paraId="6AB87E25"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Skrubbskädda</w:t>
            </w:r>
          </w:p>
        </w:tc>
        <w:tc>
          <w:tcPr>
            <w:tcW w:w="1530" w:type="dxa"/>
            <w:shd w:val="clear" w:color="auto" w:fill="auto"/>
            <w:noWrap/>
            <w:vAlign w:val="bottom"/>
            <w:hideMark/>
          </w:tcPr>
          <w:p w14:paraId="42CC315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Platichthys flesus</w:t>
            </w:r>
          </w:p>
        </w:tc>
        <w:tc>
          <w:tcPr>
            <w:tcW w:w="1044" w:type="dxa"/>
            <w:shd w:val="clear" w:color="auto" w:fill="auto"/>
            <w:vAlign w:val="bottom"/>
            <w:hideMark/>
          </w:tcPr>
          <w:p w14:paraId="2E8E105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 3.a</w:t>
            </w:r>
          </w:p>
        </w:tc>
        <w:tc>
          <w:tcPr>
            <w:tcW w:w="1785" w:type="dxa"/>
            <w:shd w:val="clear" w:color="auto" w:fill="auto"/>
            <w:vAlign w:val="bottom"/>
            <w:hideMark/>
          </w:tcPr>
          <w:p w14:paraId="1B16318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Nordsjön, Skagerrak, Kattegatt</w:t>
            </w:r>
          </w:p>
        </w:tc>
        <w:tc>
          <w:tcPr>
            <w:tcW w:w="932" w:type="dxa"/>
            <w:shd w:val="clear" w:color="auto" w:fill="auto"/>
            <w:noWrap/>
            <w:vAlign w:val="bottom"/>
            <w:hideMark/>
          </w:tcPr>
          <w:p w14:paraId="3D77B46E"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Bentiskt</w:t>
            </w:r>
          </w:p>
        </w:tc>
        <w:tc>
          <w:tcPr>
            <w:tcW w:w="567" w:type="dxa"/>
            <w:shd w:val="clear" w:color="000000" w:fill="BFBFBF"/>
            <w:noWrap/>
            <w:vAlign w:val="bottom"/>
          </w:tcPr>
          <w:p w14:paraId="3451C15E" w14:textId="6F2B806C"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F741215" w14:textId="69940909"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2E68EC9" w14:textId="441B6239"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4200A915" w14:textId="2E92783C"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2593C464" w14:textId="77777777" w:rsidTr="0068579D">
        <w:trPr>
          <w:trHeight w:val="600"/>
        </w:trPr>
        <w:tc>
          <w:tcPr>
            <w:tcW w:w="988" w:type="dxa"/>
            <w:shd w:val="clear" w:color="auto" w:fill="auto"/>
            <w:noWrap/>
            <w:vAlign w:val="bottom"/>
            <w:hideMark/>
          </w:tcPr>
          <w:p w14:paraId="3825E957"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rje-ech</w:t>
            </w:r>
          </w:p>
        </w:tc>
        <w:tc>
          <w:tcPr>
            <w:tcW w:w="1163" w:type="dxa"/>
            <w:shd w:val="clear" w:color="auto" w:fill="auto"/>
            <w:noWrap/>
            <w:vAlign w:val="bottom"/>
            <w:hideMark/>
          </w:tcPr>
          <w:p w14:paraId="21758CDE"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Small-eyed-ray</w:t>
            </w:r>
          </w:p>
        </w:tc>
        <w:tc>
          <w:tcPr>
            <w:tcW w:w="1530" w:type="dxa"/>
            <w:shd w:val="clear" w:color="auto" w:fill="auto"/>
            <w:noWrap/>
            <w:vAlign w:val="bottom"/>
            <w:hideMark/>
          </w:tcPr>
          <w:p w14:paraId="35A9E775"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Raja microocellata</w:t>
            </w:r>
          </w:p>
        </w:tc>
        <w:tc>
          <w:tcPr>
            <w:tcW w:w="1044" w:type="dxa"/>
            <w:shd w:val="clear" w:color="auto" w:fill="auto"/>
            <w:vAlign w:val="bottom"/>
            <w:hideMark/>
          </w:tcPr>
          <w:p w14:paraId="52213FEE"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7.d-e</w:t>
            </w:r>
          </w:p>
        </w:tc>
        <w:tc>
          <w:tcPr>
            <w:tcW w:w="1785" w:type="dxa"/>
            <w:shd w:val="clear" w:color="auto" w:fill="auto"/>
            <w:vAlign w:val="bottom"/>
            <w:hideMark/>
          </w:tcPr>
          <w:p w14:paraId="609E71C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Engelska kanalen</w:t>
            </w:r>
          </w:p>
        </w:tc>
        <w:tc>
          <w:tcPr>
            <w:tcW w:w="932" w:type="dxa"/>
            <w:shd w:val="clear" w:color="auto" w:fill="auto"/>
            <w:noWrap/>
            <w:vAlign w:val="bottom"/>
            <w:hideMark/>
          </w:tcPr>
          <w:p w14:paraId="3980348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Broskfiskar</w:t>
            </w:r>
          </w:p>
        </w:tc>
        <w:tc>
          <w:tcPr>
            <w:tcW w:w="567" w:type="dxa"/>
            <w:shd w:val="clear" w:color="000000" w:fill="BFBFBF"/>
            <w:noWrap/>
            <w:vAlign w:val="bottom"/>
          </w:tcPr>
          <w:p w14:paraId="066C6A07" w14:textId="5FAB4D47"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82C447F" w14:textId="350A1A9A"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254C6739" w14:textId="300E70CC"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7F20BA30" w14:textId="72EAAD7C"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23A64883" w14:textId="77777777" w:rsidTr="0068579D">
        <w:trPr>
          <w:trHeight w:val="600"/>
        </w:trPr>
        <w:tc>
          <w:tcPr>
            <w:tcW w:w="988" w:type="dxa"/>
            <w:shd w:val="clear" w:color="auto" w:fill="auto"/>
            <w:noWrap/>
            <w:vAlign w:val="bottom"/>
            <w:hideMark/>
          </w:tcPr>
          <w:p w14:paraId="30E1FB0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rjf-celt</w:t>
            </w:r>
          </w:p>
        </w:tc>
        <w:tc>
          <w:tcPr>
            <w:tcW w:w="1163" w:type="dxa"/>
            <w:shd w:val="clear" w:color="auto" w:fill="auto"/>
            <w:noWrap/>
            <w:vAlign w:val="bottom"/>
            <w:hideMark/>
          </w:tcPr>
          <w:p w14:paraId="68683F6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Shagreen ray</w:t>
            </w:r>
          </w:p>
        </w:tc>
        <w:tc>
          <w:tcPr>
            <w:tcW w:w="1530" w:type="dxa"/>
            <w:shd w:val="clear" w:color="auto" w:fill="auto"/>
            <w:noWrap/>
            <w:vAlign w:val="bottom"/>
            <w:hideMark/>
          </w:tcPr>
          <w:p w14:paraId="0255B9B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Leucoraja fullonica</w:t>
            </w:r>
          </w:p>
        </w:tc>
        <w:tc>
          <w:tcPr>
            <w:tcW w:w="1044" w:type="dxa"/>
            <w:shd w:val="clear" w:color="auto" w:fill="auto"/>
            <w:vAlign w:val="bottom"/>
            <w:hideMark/>
          </w:tcPr>
          <w:p w14:paraId="2DC2BD7C"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6-7</w:t>
            </w:r>
          </w:p>
        </w:tc>
        <w:tc>
          <w:tcPr>
            <w:tcW w:w="1785" w:type="dxa"/>
            <w:shd w:val="clear" w:color="auto" w:fill="auto"/>
            <w:vAlign w:val="bottom"/>
            <w:hideMark/>
          </w:tcPr>
          <w:p w14:paraId="22EBF845"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Västra Skotland; sydliga Keltiska Havet; Engelska kanalen</w:t>
            </w:r>
          </w:p>
        </w:tc>
        <w:tc>
          <w:tcPr>
            <w:tcW w:w="932" w:type="dxa"/>
            <w:shd w:val="clear" w:color="auto" w:fill="auto"/>
            <w:noWrap/>
            <w:vAlign w:val="bottom"/>
            <w:hideMark/>
          </w:tcPr>
          <w:p w14:paraId="51A03EB7"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Broskfiskar</w:t>
            </w:r>
          </w:p>
        </w:tc>
        <w:tc>
          <w:tcPr>
            <w:tcW w:w="567" w:type="dxa"/>
            <w:shd w:val="clear" w:color="000000" w:fill="BFBFBF"/>
            <w:noWrap/>
            <w:vAlign w:val="bottom"/>
          </w:tcPr>
          <w:p w14:paraId="0B92CF8C" w14:textId="7F3794BA"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A30D1E7" w14:textId="4764C071"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DF14C8E" w14:textId="7720FBB2"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D12C1ED" w14:textId="49C073A2"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7EF9B45F" w14:textId="77777777" w:rsidTr="0068579D">
        <w:trPr>
          <w:trHeight w:val="600"/>
        </w:trPr>
        <w:tc>
          <w:tcPr>
            <w:tcW w:w="988" w:type="dxa"/>
            <w:shd w:val="clear" w:color="auto" w:fill="auto"/>
            <w:noWrap/>
            <w:vAlign w:val="bottom"/>
            <w:hideMark/>
          </w:tcPr>
          <w:p w14:paraId="3D3891E5"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rjh-4avi</w:t>
            </w:r>
          </w:p>
        </w:tc>
        <w:tc>
          <w:tcPr>
            <w:tcW w:w="1163" w:type="dxa"/>
            <w:shd w:val="clear" w:color="auto" w:fill="auto"/>
            <w:noWrap/>
            <w:vAlign w:val="bottom"/>
            <w:hideMark/>
          </w:tcPr>
          <w:p w14:paraId="3E41E2E5"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Blonde ray</w:t>
            </w:r>
          </w:p>
        </w:tc>
        <w:tc>
          <w:tcPr>
            <w:tcW w:w="1530" w:type="dxa"/>
            <w:shd w:val="clear" w:color="auto" w:fill="auto"/>
            <w:noWrap/>
            <w:vAlign w:val="bottom"/>
            <w:hideMark/>
          </w:tcPr>
          <w:p w14:paraId="00AA49D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Raja brachyura</w:t>
            </w:r>
          </w:p>
        </w:tc>
        <w:tc>
          <w:tcPr>
            <w:tcW w:w="1044" w:type="dxa"/>
            <w:shd w:val="clear" w:color="auto" w:fill="auto"/>
            <w:vAlign w:val="bottom"/>
            <w:hideMark/>
          </w:tcPr>
          <w:p w14:paraId="1FDF0D4E"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6; 4.a</w:t>
            </w:r>
          </w:p>
        </w:tc>
        <w:tc>
          <w:tcPr>
            <w:tcW w:w="1785" w:type="dxa"/>
            <w:shd w:val="clear" w:color="auto" w:fill="auto"/>
            <w:vAlign w:val="bottom"/>
            <w:hideMark/>
          </w:tcPr>
          <w:p w14:paraId="4B0E212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Nordsjön; Västra Skotland</w:t>
            </w:r>
          </w:p>
        </w:tc>
        <w:tc>
          <w:tcPr>
            <w:tcW w:w="932" w:type="dxa"/>
            <w:shd w:val="clear" w:color="auto" w:fill="auto"/>
            <w:noWrap/>
            <w:vAlign w:val="bottom"/>
            <w:hideMark/>
          </w:tcPr>
          <w:p w14:paraId="781AED3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Broskfiskar</w:t>
            </w:r>
          </w:p>
        </w:tc>
        <w:tc>
          <w:tcPr>
            <w:tcW w:w="567" w:type="dxa"/>
            <w:shd w:val="clear" w:color="000000" w:fill="BFBFBF"/>
            <w:noWrap/>
            <w:vAlign w:val="bottom"/>
          </w:tcPr>
          <w:p w14:paraId="3C0BF5F5" w14:textId="5A83B923"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1E785DB" w14:textId="423A8817"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A06F1D6" w14:textId="5E10B69D"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77858F7" w14:textId="12519012"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51532645" w14:textId="77777777" w:rsidTr="0068579D">
        <w:trPr>
          <w:trHeight w:val="600"/>
        </w:trPr>
        <w:tc>
          <w:tcPr>
            <w:tcW w:w="988" w:type="dxa"/>
            <w:shd w:val="clear" w:color="auto" w:fill="auto"/>
            <w:noWrap/>
            <w:vAlign w:val="bottom"/>
            <w:hideMark/>
          </w:tcPr>
          <w:p w14:paraId="4C89AD0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rjh-4c7d</w:t>
            </w:r>
          </w:p>
        </w:tc>
        <w:tc>
          <w:tcPr>
            <w:tcW w:w="1163" w:type="dxa"/>
            <w:shd w:val="clear" w:color="auto" w:fill="auto"/>
            <w:noWrap/>
            <w:vAlign w:val="bottom"/>
            <w:hideMark/>
          </w:tcPr>
          <w:p w14:paraId="58BEC90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Blonde ray</w:t>
            </w:r>
          </w:p>
        </w:tc>
        <w:tc>
          <w:tcPr>
            <w:tcW w:w="1530" w:type="dxa"/>
            <w:shd w:val="clear" w:color="auto" w:fill="auto"/>
            <w:noWrap/>
            <w:vAlign w:val="bottom"/>
            <w:hideMark/>
          </w:tcPr>
          <w:p w14:paraId="2A328D8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Raja brachyura</w:t>
            </w:r>
          </w:p>
        </w:tc>
        <w:tc>
          <w:tcPr>
            <w:tcW w:w="1044" w:type="dxa"/>
            <w:shd w:val="clear" w:color="auto" w:fill="auto"/>
            <w:vAlign w:val="bottom"/>
            <w:hideMark/>
          </w:tcPr>
          <w:p w14:paraId="706B2251"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4.c; 7.d</w:t>
            </w:r>
          </w:p>
        </w:tc>
        <w:tc>
          <w:tcPr>
            <w:tcW w:w="1785" w:type="dxa"/>
            <w:shd w:val="clear" w:color="auto" w:fill="auto"/>
            <w:vAlign w:val="bottom"/>
            <w:hideMark/>
          </w:tcPr>
          <w:p w14:paraId="59106DD1"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Nordsjön; Östra Engelska Kanalen</w:t>
            </w:r>
          </w:p>
        </w:tc>
        <w:tc>
          <w:tcPr>
            <w:tcW w:w="932" w:type="dxa"/>
            <w:shd w:val="clear" w:color="auto" w:fill="auto"/>
            <w:noWrap/>
            <w:vAlign w:val="bottom"/>
            <w:hideMark/>
          </w:tcPr>
          <w:p w14:paraId="6651D672"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Broskfiskar</w:t>
            </w:r>
          </w:p>
        </w:tc>
        <w:tc>
          <w:tcPr>
            <w:tcW w:w="567" w:type="dxa"/>
            <w:shd w:val="clear" w:color="000000" w:fill="BFBFBF"/>
            <w:noWrap/>
            <w:vAlign w:val="bottom"/>
          </w:tcPr>
          <w:p w14:paraId="6C9CC65A" w14:textId="08121007"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5725CF6" w14:textId="36697DF6"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F65235C" w14:textId="7CBB3EE9"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60A39AC" w14:textId="0A626B4E"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342038D3" w14:textId="77777777" w:rsidTr="0068579D">
        <w:trPr>
          <w:trHeight w:val="600"/>
        </w:trPr>
        <w:tc>
          <w:tcPr>
            <w:tcW w:w="988" w:type="dxa"/>
            <w:shd w:val="clear" w:color="auto" w:fill="auto"/>
            <w:noWrap/>
            <w:vAlign w:val="bottom"/>
            <w:hideMark/>
          </w:tcPr>
          <w:p w14:paraId="7DEFF40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rji-celt</w:t>
            </w:r>
          </w:p>
        </w:tc>
        <w:tc>
          <w:tcPr>
            <w:tcW w:w="1163" w:type="dxa"/>
            <w:shd w:val="clear" w:color="auto" w:fill="auto"/>
            <w:noWrap/>
            <w:vAlign w:val="bottom"/>
            <w:hideMark/>
          </w:tcPr>
          <w:p w14:paraId="79720EB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Sandy raj</w:t>
            </w:r>
          </w:p>
        </w:tc>
        <w:tc>
          <w:tcPr>
            <w:tcW w:w="1530" w:type="dxa"/>
            <w:shd w:val="clear" w:color="auto" w:fill="auto"/>
            <w:noWrap/>
            <w:vAlign w:val="bottom"/>
            <w:hideMark/>
          </w:tcPr>
          <w:p w14:paraId="27AAFEF6"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Leucoraja circularis</w:t>
            </w:r>
          </w:p>
        </w:tc>
        <w:tc>
          <w:tcPr>
            <w:tcW w:w="1044" w:type="dxa"/>
            <w:shd w:val="clear" w:color="auto" w:fill="auto"/>
            <w:vAlign w:val="bottom"/>
            <w:hideMark/>
          </w:tcPr>
          <w:p w14:paraId="6603E8A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6-7</w:t>
            </w:r>
          </w:p>
        </w:tc>
        <w:tc>
          <w:tcPr>
            <w:tcW w:w="1785" w:type="dxa"/>
            <w:shd w:val="clear" w:color="auto" w:fill="auto"/>
            <w:vAlign w:val="bottom"/>
            <w:hideMark/>
          </w:tcPr>
          <w:p w14:paraId="3F020F5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Västra Skotland; sydliga Keltiska Havet; Engelska kanalen</w:t>
            </w:r>
          </w:p>
        </w:tc>
        <w:tc>
          <w:tcPr>
            <w:tcW w:w="932" w:type="dxa"/>
            <w:shd w:val="clear" w:color="auto" w:fill="auto"/>
            <w:noWrap/>
            <w:vAlign w:val="bottom"/>
            <w:hideMark/>
          </w:tcPr>
          <w:p w14:paraId="4D142672"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Broskfiskar</w:t>
            </w:r>
          </w:p>
        </w:tc>
        <w:tc>
          <w:tcPr>
            <w:tcW w:w="567" w:type="dxa"/>
            <w:shd w:val="clear" w:color="000000" w:fill="BFBFBF"/>
            <w:noWrap/>
            <w:vAlign w:val="bottom"/>
          </w:tcPr>
          <w:p w14:paraId="1913BE14" w14:textId="03803545"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256FD6DD" w14:textId="66FC98D6"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4E92AEB5" w14:textId="12F89F1B"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C452819" w14:textId="37FD7EDC"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5E656FE2" w14:textId="77777777" w:rsidTr="0068579D">
        <w:trPr>
          <w:trHeight w:val="600"/>
        </w:trPr>
        <w:tc>
          <w:tcPr>
            <w:tcW w:w="988" w:type="dxa"/>
            <w:shd w:val="clear" w:color="auto" w:fill="auto"/>
            <w:noWrap/>
            <w:vAlign w:val="bottom"/>
            <w:hideMark/>
          </w:tcPr>
          <w:p w14:paraId="5330C64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rjb-34</w:t>
            </w:r>
          </w:p>
        </w:tc>
        <w:tc>
          <w:tcPr>
            <w:tcW w:w="1163" w:type="dxa"/>
            <w:shd w:val="clear" w:color="auto" w:fill="auto"/>
            <w:noWrap/>
            <w:vAlign w:val="bottom"/>
            <w:hideMark/>
          </w:tcPr>
          <w:p w14:paraId="1134550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Slätrocka</w:t>
            </w:r>
          </w:p>
        </w:tc>
        <w:tc>
          <w:tcPr>
            <w:tcW w:w="1530" w:type="dxa"/>
            <w:shd w:val="clear" w:color="auto" w:fill="auto"/>
            <w:noWrap/>
            <w:vAlign w:val="bottom"/>
            <w:hideMark/>
          </w:tcPr>
          <w:p w14:paraId="1FAF04A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Dipturus batis</w:t>
            </w:r>
          </w:p>
        </w:tc>
        <w:tc>
          <w:tcPr>
            <w:tcW w:w="1044" w:type="dxa"/>
            <w:shd w:val="clear" w:color="auto" w:fill="auto"/>
            <w:vAlign w:val="bottom"/>
            <w:hideMark/>
          </w:tcPr>
          <w:p w14:paraId="1853227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 3.a</w:t>
            </w:r>
          </w:p>
        </w:tc>
        <w:tc>
          <w:tcPr>
            <w:tcW w:w="1785" w:type="dxa"/>
            <w:shd w:val="clear" w:color="auto" w:fill="auto"/>
            <w:vAlign w:val="bottom"/>
            <w:hideMark/>
          </w:tcPr>
          <w:p w14:paraId="485ECD62"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Nordsjön, Kattegatt och Skagerrak</w:t>
            </w:r>
          </w:p>
        </w:tc>
        <w:tc>
          <w:tcPr>
            <w:tcW w:w="932" w:type="dxa"/>
            <w:shd w:val="clear" w:color="auto" w:fill="auto"/>
            <w:noWrap/>
            <w:vAlign w:val="bottom"/>
            <w:hideMark/>
          </w:tcPr>
          <w:p w14:paraId="77F9F66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Broskfiskar</w:t>
            </w:r>
          </w:p>
        </w:tc>
        <w:tc>
          <w:tcPr>
            <w:tcW w:w="567" w:type="dxa"/>
            <w:shd w:val="clear" w:color="000000" w:fill="BFBFBF"/>
            <w:noWrap/>
            <w:vAlign w:val="bottom"/>
          </w:tcPr>
          <w:p w14:paraId="4B6DAF8B" w14:textId="5BA8D96D"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49F44C46" w14:textId="5DA3455D"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C1EFF08" w14:textId="4DCA1C0F"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C2ABB70" w14:textId="68883E47"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6E1F9168" w14:textId="77777777" w:rsidTr="0068579D">
        <w:trPr>
          <w:trHeight w:val="600"/>
        </w:trPr>
        <w:tc>
          <w:tcPr>
            <w:tcW w:w="988" w:type="dxa"/>
            <w:shd w:val="clear" w:color="auto" w:fill="auto"/>
            <w:noWrap/>
            <w:vAlign w:val="bottom"/>
            <w:hideMark/>
          </w:tcPr>
          <w:p w14:paraId="748213C7"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bll-nsea</w:t>
            </w:r>
          </w:p>
        </w:tc>
        <w:tc>
          <w:tcPr>
            <w:tcW w:w="1163" w:type="dxa"/>
            <w:shd w:val="clear" w:color="auto" w:fill="auto"/>
            <w:noWrap/>
            <w:vAlign w:val="bottom"/>
            <w:hideMark/>
          </w:tcPr>
          <w:p w14:paraId="3D3DC1F6"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Slätvar</w:t>
            </w:r>
          </w:p>
        </w:tc>
        <w:tc>
          <w:tcPr>
            <w:tcW w:w="1530" w:type="dxa"/>
            <w:shd w:val="clear" w:color="auto" w:fill="auto"/>
            <w:noWrap/>
            <w:vAlign w:val="bottom"/>
            <w:hideMark/>
          </w:tcPr>
          <w:p w14:paraId="0546E033"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Scophthalmus rhombus</w:t>
            </w:r>
          </w:p>
        </w:tc>
        <w:tc>
          <w:tcPr>
            <w:tcW w:w="1044" w:type="dxa"/>
            <w:shd w:val="clear" w:color="auto" w:fill="auto"/>
            <w:vAlign w:val="bottom"/>
            <w:hideMark/>
          </w:tcPr>
          <w:p w14:paraId="0B13B23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 3.a; 7.d-e</w:t>
            </w:r>
          </w:p>
        </w:tc>
        <w:tc>
          <w:tcPr>
            <w:tcW w:w="1785" w:type="dxa"/>
            <w:shd w:val="clear" w:color="auto" w:fill="auto"/>
            <w:vAlign w:val="bottom"/>
            <w:hideMark/>
          </w:tcPr>
          <w:p w14:paraId="0DA979F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Nordsjön, Engelska kanalen, Kattegat, Skagerak</w:t>
            </w:r>
          </w:p>
        </w:tc>
        <w:tc>
          <w:tcPr>
            <w:tcW w:w="932" w:type="dxa"/>
            <w:shd w:val="clear" w:color="auto" w:fill="auto"/>
            <w:noWrap/>
            <w:vAlign w:val="bottom"/>
            <w:hideMark/>
          </w:tcPr>
          <w:p w14:paraId="39B9E91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Bentiskt</w:t>
            </w:r>
          </w:p>
        </w:tc>
        <w:tc>
          <w:tcPr>
            <w:tcW w:w="567" w:type="dxa"/>
            <w:shd w:val="clear" w:color="000000" w:fill="BFBFBF"/>
            <w:noWrap/>
            <w:vAlign w:val="bottom"/>
          </w:tcPr>
          <w:p w14:paraId="2C2F7C02" w14:textId="1F1A954B"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4B5271A" w14:textId="08617D8F"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24A9EA23" w14:textId="4FC9B63F"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25880474" w14:textId="77A9FFDD"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56527C67" w14:textId="77777777" w:rsidTr="0068579D">
        <w:trPr>
          <w:trHeight w:val="600"/>
        </w:trPr>
        <w:tc>
          <w:tcPr>
            <w:tcW w:w="988" w:type="dxa"/>
            <w:shd w:val="clear" w:color="auto" w:fill="auto"/>
            <w:noWrap/>
            <w:vAlign w:val="bottom"/>
            <w:hideMark/>
          </w:tcPr>
          <w:p w14:paraId="4C1A369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rjn-678abd</w:t>
            </w:r>
          </w:p>
        </w:tc>
        <w:tc>
          <w:tcPr>
            <w:tcW w:w="1163" w:type="dxa"/>
            <w:shd w:val="clear" w:color="auto" w:fill="auto"/>
            <w:noWrap/>
            <w:vAlign w:val="bottom"/>
            <w:hideMark/>
          </w:tcPr>
          <w:p w14:paraId="24AE44B6"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Blomrocka</w:t>
            </w:r>
          </w:p>
        </w:tc>
        <w:tc>
          <w:tcPr>
            <w:tcW w:w="1530" w:type="dxa"/>
            <w:shd w:val="clear" w:color="auto" w:fill="auto"/>
            <w:noWrap/>
            <w:vAlign w:val="bottom"/>
            <w:hideMark/>
          </w:tcPr>
          <w:p w14:paraId="4C8EB08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 xml:space="preserve">Leucoraja naevus </w:t>
            </w:r>
          </w:p>
        </w:tc>
        <w:tc>
          <w:tcPr>
            <w:tcW w:w="1044" w:type="dxa"/>
            <w:shd w:val="clear" w:color="auto" w:fill="auto"/>
            <w:vAlign w:val="bottom"/>
            <w:hideMark/>
          </w:tcPr>
          <w:p w14:paraId="19168CD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6-7</w:t>
            </w:r>
          </w:p>
        </w:tc>
        <w:tc>
          <w:tcPr>
            <w:tcW w:w="1785" w:type="dxa"/>
            <w:shd w:val="clear" w:color="auto" w:fill="auto"/>
            <w:vAlign w:val="bottom"/>
            <w:hideMark/>
          </w:tcPr>
          <w:p w14:paraId="112632F5"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Nordsjön, Kattegatt, Skagerrak</w:t>
            </w:r>
          </w:p>
        </w:tc>
        <w:tc>
          <w:tcPr>
            <w:tcW w:w="932" w:type="dxa"/>
            <w:shd w:val="clear" w:color="auto" w:fill="auto"/>
            <w:noWrap/>
            <w:vAlign w:val="bottom"/>
            <w:hideMark/>
          </w:tcPr>
          <w:p w14:paraId="017D977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Broskfiskar</w:t>
            </w:r>
          </w:p>
        </w:tc>
        <w:tc>
          <w:tcPr>
            <w:tcW w:w="567" w:type="dxa"/>
            <w:shd w:val="clear" w:color="000000" w:fill="BFBFBF"/>
            <w:noWrap/>
            <w:vAlign w:val="bottom"/>
          </w:tcPr>
          <w:p w14:paraId="4A28FF2F" w14:textId="2FEB2931"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21D27C14" w14:textId="3FE78521"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22EECD94" w14:textId="3812AF9A"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E517717" w14:textId="59DE1684"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09357F51" w14:textId="77777777" w:rsidTr="0068579D">
        <w:trPr>
          <w:trHeight w:val="600"/>
        </w:trPr>
        <w:tc>
          <w:tcPr>
            <w:tcW w:w="988" w:type="dxa"/>
            <w:shd w:val="clear" w:color="auto" w:fill="auto"/>
            <w:noWrap/>
            <w:vAlign w:val="bottom"/>
            <w:hideMark/>
          </w:tcPr>
          <w:p w14:paraId="357B6D76"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syc-347d</w:t>
            </w:r>
          </w:p>
        </w:tc>
        <w:tc>
          <w:tcPr>
            <w:tcW w:w="1163" w:type="dxa"/>
            <w:shd w:val="clear" w:color="auto" w:fill="auto"/>
            <w:noWrap/>
            <w:vAlign w:val="bottom"/>
            <w:hideMark/>
          </w:tcPr>
          <w:p w14:paraId="5B230CE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Småfläckig rödhaj</w:t>
            </w:r>
          </w:p>
        </w:tc>
        <w:tc>
          <w:tcPr>
            <w:tcW w:w="1530" w:type="dxa"/>
            <w:shd w:val="clear" w:color="auto" w:fill="auto"/>
            <w:noWrap/>
            <w:vAlign w:val="bottom"/>
            <w:hideMark/>
          </w:tcPr>
          <w:p w14:paraId="6AB1D26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Scyliorhinus canicula</w:t>
            </w:r>
          </w:p>
        </w:tc>
        <w:tc>
          <w:tcPr>
            <w:tcW w:w="1044" w:type="dxa"/>
            <w:shd w:val="clear" w:color="auto" w:fill="auto"/>
            <w:vAlign w:val="bottom"/>
            <w:hideMark/>
          </w:tcPr>
          <w:p w14:paraId="42E0A762"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 3.a; 7.d</w:t>
            </w:r>
          </w:p>
        </w:tc>
        <w:tc>
          <w:tcPr>
            <w:tcW w:w="1785" w:type="dxa"/>
            <w:shd w:val="clear" w:color="auto" w:fill="auto"/>
            <w:vAlign w:val="bottom"/>
            <w:hideMark/>
          </w:tcPr>
          <w:p w14:paraId="3F8233C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Nordsjön, Kattegatt, Skagerrak och Östra Engelska Kanalen</w:t>
            </w:r>
          </w:p>
        </w:tc>
        <w:tc>
          <w:tcPr>
            <w:tcW w:w="932" w:type="dxa"/>
            <w:shd w:val="clear" w:color="auto" w:fill="auto"/>
            <w:noWrap/>
            <w:vAlign w:val="bottom"/>
            <w:hideMark/>
          </w:tcPr>
          <w:p w14:paraId="0108C5E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Broskfiskar</w:t>
            </w:r>
          </w:p>
        </w:tc>
        <w:tc>
          <w:tcPr>
            <w:tcW w:w="567" w:type="dxa"/>
            <w:shd w:val="clear" w:color="000000" w:fill="BFBFBF"/>
            <w:noWrap/>
            <w:vAlign w:val="bottom"/>
          </w:tcPr>
          <w:p w14:paraId="489C6D95" w14:textId="0210B36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424B7FC" w14:textId="47361D59"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7FB30F17" w14:textId="4344F349"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356EFAD" w14:textId="6B980D59"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2F05B400" w14:textId="77777777" w:rsidTr="0068579D">
        <w:trPr>
          <w:trHeight w:val="600"/>
        </w:trPr>
        <w:tc>
          <w:tcPr>
            <w:tcW w:w="988" w:type="dxa"/>
            <w:shd w:val="clear" w:color="auto" w:fill="auto"/>
            <w:noWrap/>
            <w:vAlign w:val="bottom"/>
            <w:hideMark/>
          </w:tcPr>
          <w:p w14:paraId="6461F421"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rju-ech</w:t>
            </w:r>
          </w:p>
        </w:tc>
        <w:tc>
          <w:tcPr>
            <w:tcW w:w="1163" w:type="dxa"/>
            <w:shd w:val="clear" w:color="auto" w:fill="auto"/>
            <w:noWrap/>
            <w:vAlign w:val="bottom"/>
            <w:hideMark/>
          </w:tcPr>
          <w:p w14:paraId="1CDF8E8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Undulate ray</w:t>
            </w:r>
          </w:p>
        </w:tc>
        <w:tc>
          <w:tcPr>
            <w:tcW w:w="1530" w:type="dxa"/>
            <w:shd w:val="clear" w:color="auto" w:fill="auto"/>
            <w:noWrap/>
            <w:vAlign w:val="bottom"/>
            <w:hideMark/>
          </w:tcPr>
          <w:p w14:paraId="476C74A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Raja undulata</w:t>
            </w:r>
          </w:p>
        </w:tc>
        <w:tc>
          <w:tcPr>
            <w:tcW w:w="1044" w:type="dxa"/>
            <w:shd w:val="clear" w:color="auto" w:fill="auto"/>
            <w:vAlign w:val="bottom"/>
            <w:hideMark/>
          </w:tcPr>
          <w:p w14:paraId="26C4758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7.d-e</w:t>
            </w:r>
          </w:p>
        </w:tc>
        <w:tc>
          <w:tcPr>
            <w:tcW w:w="1785" w:type="dxa"/>
            <w:shd w:val="clear" w:color="auto" w:fill="auto"/>
            <w:vAlign w:val="bottom"/>
            <w:hideMark/>
          </w:tcPr>
          <w:p w14:paraId="59DC7DE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Engelska kanalen</w:t>
            </w:r>
          </w:p>
        </w:tc>
        <w:tc>
          <w:tcPr>
            <w:tcW w:w="932" w:type="dxa"/>
            <w:shd w:val="clear" w:color="auto" w:fill="auto"/>
            <w:noWrap/>
            <w:vAlign w:val="bottom"/>
            <w:hideMark/>
          </w:tcPr>
          <w:p w14:paraId="7AD5D41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Broskfiskar</w:t>
            </w:r>
          </w:p>
        </w:tc>
        <w:tc>
          <w:tcPr>
            <w:tcW w:w="567" w:type="dxa"/>
            <w:shd w:val="clear" w:color="000000" w:fill="BFBFBF"/>
            <w:noWrap/>
            <w:vAlign w:val="bottom"/>
          </w:tcPr>
          <w:p w14:paraId="783553E8" w14:textId="6B0DE080"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0E0F347" w14:textId="227B30DA"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40E1B858" w14:textId="265192D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2E69E1BC" w14:textId="55BF489D"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24613037" w14:textId="77777777" w:rsidTr="0068579D">
        <w:trPr>
          <w:trHeight w:val="600"/>
        </w:trPr>
        <w:tc>
          <w:tcPr>
            <w:tcW w:w="988" w:type="dxa"/>
            <w:shd w:val="clear" w:color="auto" w:fill="auto"/>
            <w:noWrap/>
            <w:vAlign w:val="bottom"/>
            <w:hideMark/>
          </w:tcPr>
          <w:p w14:paraId="08D7418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rng-kask</w:t>
            </w:r>
          </w:p>
        </w:tc>
        <w:tc>
          <w:tcPr>
            <w:tcW w:w="1163" w:type="dxa"/>
            <w:shd w:val="clear" w:color="auto" w:fill="auto"/>
            <w:noWrap/>
            <w:vAlign w:val="bottom"/>
            <w:hideMark/>
          </w:tcPr>
          <w:p w14:paraId="44F90C71"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Skoläst</w:t>
            </w:r>
          </w:p>
        </w:tc>
        <w:tc>
          <w:tcPr>
            <w:tcW w:w="1530" w:type="dxa"/>
            <w:shd w:val="clear" w:color="auto" w:fill="auto"/>
            <w:noWrap/>
            <w:vAlign w:val="bottom"/>
            <w:hideMark/>
          </w:tcPr>
          <w:p w14:paraId="215F1A5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Coryphaenoides rupestris</w:t>
            </w:r>
          </w:p>
        </w:tc>
        <w:tc>
          <w:tcPr>
            <w:tcW w:w="1044" w:type="dxa"/>
            <w:shd w:val="clear" w:color="auto" w:fill="auto"/>
            <w:vAlign w:val="bottom"/>
            <w:hideMark/>
          </w:tcPr>
          <w:p w14:paraId="5881C2BC"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3.a</w:t>
            </w:r>
          </w:p>
        </w:tc>
        <w:tc>
          <w:tcPr>
            <w:tcW w:w="1785" w:type="dxa"/>
            <w:shd w:val="clear" w:color="auto" w:fill="auto"/>
            <w:vAlign w:val="bottom"/>
            <w:hideMark/>
          </w:tcPr>
          <w:p w14:paraId="0518854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Skagerrak och Kattegat</w:t>
            </w:r>
          </w:p>
        </w:tc>
        <w:tc>
          <w:tcPr>
            <w:tcW w:w="932" w:type="dxa"/>
            <w:shd w:val="clear" w:color="auto" w:fill="auto"/>
            <w:noWrap/>
            <w:vAlign w:val="bottom"/>
            <w:hideMark/>
          </w:tcPr>
          <w:p w14:paraId="18BEE777"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BFBFBF"/>
            <w:noWrap/>
            <w:vAlign w:val="bottom"/>
          </w:tcPr>
          <w:p w14:paraId="6EC289CF" w14:textId="09C976F2"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82DB247" w14:textId="2F9F353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4C1D0CCF" w14:textId="290B3FE6"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18131D3" w14:textId="0E6A8F61"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689B9AC1" w14:textId="77777777" w:rsidTr="0068579D">
        <w:trPr>
          <w:trHeight w:val="600"/>
        </w:trPr>
        <w:tc>
          <w:tcPr>
            <w:tcW w:w="988" w:type="dxa"/>
            <w:shd w:val="clear" w:color="auto" w:fill="auto"/>
            <w:noWrap/>
            <w:vAlign w:val="bottom"/>
            <w:hideMark/>
          </w:tcPr>
          <w:p w14:paraId="3F83692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her-3a22</w:t>
            </w:r>
          </w:p>
        </w:tc>
        <w:tc>
          <w:tcPr>
            <w:tcW w:w="1163" w:type="dxa"/>
            <w:shd w:val="clear" w:color="auto" w:fill="auto"/>
            <w:noWrap/>
            <w:vAlign w:val="bottom"/>
            <w:hideMark/>
          </w:tcPr>
          <w:p w14:paraId="2F66A9D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Strömming</w:t>
            </w:r>
          </w:p>
        </w:tc>
        <w:tc>
          <w:tcPr>
            <w:tcW w:w="1530" w:type="dxa"/>
            <w:shd w:val="clear" w:color="auto" w:fill="auto"/>
            <w:noWrap/>
            <w:vAlign w:val="bottom"/>
            <w:hideMark/>
          </w:tcPr>
          <w:p w14:paraId="108F0D7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Clupea harengus</w:t>
            </w:r>
          </w:p>
        </w:tc>
        <w:tc>
          <w:tcPr>
            <w:tcW w:w="1044" w:type="dxa"/>
            <w:shd w:val="clear" w:color="auto" w:fill="auto"/>
            <w:vAlign w:val="bottom"/>
            <w:hideMark/>
          </w:tcPr>
          <w:p w14:paraId="5B04CFC5"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20-24</w:t>
            </w:r>
          </w:p>
        </w:tc>
        <w:tc>
          <w:tcPr>
            <w:tcW w:w="1785" w:type="dxa"/>
            <w:shd w:val="clear" w:color="auto" w:fill="auto"/>
            <w:vAlign w:val="bottom"/>
            <w:hideMark/>
          </w:tcPr>
          <w:p w14:paraId="62A3993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vårlekande, Skagerrak, Kattegatt, Västra Östersjön</w:t>
            </w:r>
          </w:p>
        </w:tc>
        <w:tc>
          <w:tcPr>
            <w:tcW w:w="932" w:type="dxa"/>
            <w:shd w:val="clear" w:color="auto" w:fill="auto"/>
            <w:noWrap/>
            <w:vAlign w:val="bottom"/>
            <w:hideMark/>
          </w:tcPr>
          <w:p w14:paraId="393A05A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Pelagiskt</w:t>
            </w:r>
          </w:p>
        </w:tc>
        <w:tc>
          <w:tcPr>
            <w:tcW w:w="567" w:type="dxa"/>
            <w:shd w:val="clear" w:color="000000" w:fill="92D050"/>
            <w:noWrap/>
            <w:vAlign w:val="bottom"/>
          </w:tcPr>
          <w:p w14:paraId="01F8EC96" w14:textId="3C44827B"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4598DA15" w14:textId="0F6BF93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3F33C30" w14:textId="34BE9BCE"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7558BEC6" w14:textId="10E4CDFA"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51E0366F" w14:textId="77777777" w:rsidTr="0068579D">
        <w:trPr>
          <w:trHeight w:val="600"/>
        </w:trPr>
        <w:tc>
          <w:tcPr>
            <w:tcW w:w="988" w:type="dxa"/>
            <w:shd w:val="clear" w:color="auto" w:fill="auto"/>
            <w:vAlign w:val="bottom"/>
            <w:hideMark/>
          </w:tcPr>
          <w:p w14:paraId="348CBC73"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san-ns1</w:t>
            </w:r>
          </w:p>
        </w:tc>
        <w:tc>
          <w:tcPr>
            <w:tcW w:w="1163" w:type="dxa"/>
            <w:shd w:val="clear" w:color="auto" w:fill="auto"/>
            <w:noWrap/>
            <w:vAlign w:val="bottom"/>
            <w:hideMark/>
          </w:tcPr>
          <w:p w14:paraId="1626558E"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Tobis</w:t>
            </w:r>
          </w:p>
        </w:tc>
        <w:tc>
          <w:tcPr>
            <w:tcW w:w="1530" w:type="dxa"/>
            <w:shd w:val="clear" w:color="auto" w:fill="auto"/>
            <w:noWrap/>
            <w:vAlign w:val="bottom"/>
            <w:hideMark/>
          </w:tcPr>
          <w:p w14:paraId="57ACF0E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Ammodytes spp.</w:t>
            </w:r>
          </w:p>
        </w:tc>
        <w:tc>
          <w:tcPr>
            <w:tcW w:w="1044" w:type="dxa"/>
            <w:shd w:val="clear" w:color="auto" w:fill="auto"/>
            <w:vAlign w:val="bottom"/>
            <w:hideMark/>
          </w:tcPr>
          <w:p w14:paraId="20A23F8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4.b-c; SA1</w:t>
            </w:r>
          </w:p>
        </w:tc>
        <w:tc>
          <w:tcPr>
            <w:tcW w:w="1785" w:type="dxa"/>
            <w:shd w:val="clear" w:color="auto" w:fill="auto"/>
            <w:vAlign w:val="bottom"/>
            <w:hideMark/>
          </w:tcPr>
          <w:p w14:paraId="0B6C230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Centrala och Sydliga Nordsjön; Dogger Bank</w:t>
            </w:r>
          </w:p>
        </w:tc>
        <w:tc>
          <w:tcPr>
            <w:tcW w:w="932" w:type="dxa"/>
            <w:shd w:val="clear" w:color="auto" w:fill="auto"/>
            <w:noWrap/>
            <w:vAlign w:val="bottom"/>
            <w:hideMark/>
          </w:tcPr>
          <w:p w14:paraId="4E89204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BFBFBF"/>
            <w:noWrap/>
            <w:vAlign w:val="bottom"/>
          </w:tcPr>
          <w:p w14:paraId="7DA84856" w14:textId="097FAB60"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BEC17CF" w14:textId="337ACFB9"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B5A30BF" w14:textId="7C5712D7"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7E0CF356" w14:textId="2B4E77CF"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61622485" w14:textId="77777777" w:rsidTr="0068579D">
        <w:trPr>
          <w:trHeight w:val="600"/>
        </w:trPr>
        <w:tc>
          <w:tcPr>
            <w:tcW w:w="988" w:type="dxa"/>
            <w:shd w:val="clear" w:color="auto" w:fill="auto"/>
            <w:vAlign w:val="bottom"/>
            <w:hideMark/>
          </w:tcPr>
          <w:p w14:paraId="2195147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san-ns2</w:t>
            </w:r>
          </w:p>
        </w:tc>
        <w:tc>
          <w:tcPr>
            <w:tcW w:w="1163" w:type="dxa"/>
            <w:shd w:val="clear" w:color="auto" w:fill="auto"/>
            <w:noWrap/>
            <w:vAlign w:val="bottom"/>
            <w:hideMark/>
          </w:tcPr>
          <w:p w14:paraId="6F3F18C2"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Tobis</w:t>
            </w:r>
          </w:p>
        </w:tc>
        <w:tc>
          <w:tcPr>
            <w:tcW w:w="1530" w:type="dxa"/>
            <w:shd w:val="clear" w:color="auto" w:fill="auto"/>
            <w:noWrap/>
            <w:vAlign w:val="bottom"/>
            <w:hideMark/>
          </w:tcPr>
          <w:p w14:paraId="62A5AA2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Ammodytes spp.</w:t>
            </w:r>
          </w:p>
        </w:tc>
        <w:tc>
          <w:tcPr>
            <w:tcW w:w="1044" w:type="dxa"/>
            <w:shd w:val="clear" w:color="auto" w:fill="auto"/>
            <w:vAlign w:val="bottom"/>
            <w:hideMark/>
          </w:tcPr>
          <w:p w14:paraId="087DBF17"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4.b-c; SA2</w:t>
            </w:r>
          </w:p>
        </w:tc>
        <w:tc>
          <w:tcPr>
            <w:tcW w:w="1785" w:type="dxa"/>
            <w:shd w:val="clear" w:color="auto" w:fill="auto"/>
            <w:vAlign w:val="bottom"/>
            <w:hideMark/>
          </w:tcPr>
          <w:p w14:paraId="5B1880D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Centrala och Sydliga Nordsjön; Dogger Bank</w:t>
            </w:r>
          </w:p>
        </w:tc>
        <w:tc>
          <w:tcPr>
            <w:tcW w:w="932" w:type="dxa"/>
            <w:shd w:val="clear" w:color="auto" w:fill="auto"/>
            <w:noWrap/>
            <w:vAlign w:val="bottom"/>
            <w:hideMark/>
          </w:tcPr>
          <w:p w14:paraId="561292E3"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BFBFBF"/>
            <w:noWrap/>
            <w:vAlign w:val="bottom"/>
          </w:tcPr>
          <w:p w14:paraId="2199FAD0" w14:textId="7A286A22"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2B37CA11" w14:textId="0E29F1A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64FB31D" w14:textId="4566A73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A971736" w14:textId="01DE3A13"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279FB129" w14:textId="77777777" w:rsidTr="0068579D">
        <w:trPr>
          <w:trHeight w:val="600"/>
        </w:trPr>
        <w:tc>
          <w:tcPr>
            <w:tcW w:w="988" w:type="dxa"/>
            <w:shd w:val="clear" w:color="auto" w:fill="auto"/>
            <w:noWrap/>
            <w:vAlign w:val="bottom"/>
            <w:hideMark/>
          </w:tcPr>
          <w:p w14:paraId="0D1FDB1C"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her-47d3</w:t>
            </w:r>
          </w:p>
        </w:tc>
        <w:tc>
          <w:tcPr>
            <w:tcW w:w="1163" w:type="dxa"/>
            <w:shd w:val="clear" w:color="auto" w:fill="auto"/>
            <w:noWrap/>
            <w:vAlign w:val="bottom"/>
            <w:hideMark/>
          </w:tcPr>
          <w:p w14:paraId="1A257E0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Strömming</w:t>
            </w:r>
          </w:p>
        </w:tc>
        <w:tc>
          <w:tcPr>
            <w:tcW w:w="1530" w:type="dxa"/>
            <w:shd w:val="clear" w:color="auto" w:fill="auto"/>
            <w:noWrap/>
            <w:vAlign w:val="bottom"/>
            <w:hideMark/>
          </w:tcPr>
          <w:p w14:paraId="2B6025D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Clupea harengus</w:t>
            </w:r>
          </w:p>
        </w:tc>
        <w:tc>
          <w:tcPr>
            <w:tcW w:w="1044" w:type="dxa"/>
            <w:shd w:val="clear" w:color="auto" w:fill="auto"/>
            <w:vAlign w:val="bottom"/>
            <w:hideMark/>
          </w:tcPr>
          <w:p w14:paraId="2297658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 3.a; 7.d</w:t>
            </w:r>
          </w:p>
        </w:tc>
        <w:tc>
          <w:tcPr>
            <w:tcW w:w="1785" w:type="dxa"/>
            <w:shd w:val="clear" w:color="auto" w:fill="auto"/>
            <w:vAlign w:val="bottom"/>
            <w:hideMark/>
          </w:tcPr>
          <w:p w14:paraId="251F5C31"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höstlekande, Nordsjön, Skagerrak, Kattegatt, Östra Engelska Kanalen</w:t>
            </w:r>
          </w:p>
        </w:tc>
        <w:tc>
          <w:tcPr>
            <w:tcW w:w="932" w:type="dxa"/>
            <w:shd w:val="clear" w:color="auto" w:fill="auto"/>
            <w:noWrap/>
            <w:vAlign w:val="bottom"/>
            <w:hideMark/>
          </w:tcPr>
          <w:p w14:paraId="3F207D5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Pelagiskt</w:t>
            </w:r>
          </w:p>
        </w:tc>
        <w:tc>
          <w:tcPr>
            <w:tcW w:w="567" w:type="dxa"/>
            <w:shd w:val="clear" w:color="000000" w:fill="92D050"/>
            <w:noWrap/>
            <w:vAlign w:val="bottom"/>
          </w:tcPr>
          <w:p w14:paraId="5C7585FD" w14:textId="04A87211"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23A21FC4" w14:textId="1443B5F7"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DA9686A" w14:textId="7408E4F0"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717658E" w14:textId="7B7C8BB7"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468D7B3D" w14:textId="77777777" w:rsidTr="0068579D">
        <w:trPr>
          <w:trHeight w:val="600"/>
        </w:trPr>
        <w:tc>
          <w:tcPr>
            <w:tcW w:w="988" w:type="dxa"/>
            <w:shd w:val="clear" w:color="auto" w:fill="auto"/>
            <w:vAlign w:val="bottom"/>
            <w:hideMark/>
          </w:tcPr>
          <w:p w14:paraId="345C2AB1"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san-ns4</w:t>
            </w:r>
          </w:p>
        </w:tc>
        <w:tc>
          <w:tcPr>
            <w:tcW w:w="1163" w:type="dxa"/>
            <w:shd w:val="clear" w:color="auto" w:fill="auto"/>
            <w:noWrap/>
            <w:vAlign w:val="bottom"/>
            <w:hideMark/>
          </w:tcPr>
          <w:p w14:paraId="4EDE960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Tobis</w:t>
            </w:r>
          </w:p>
        </w:tc>
        <w:tc>
          <w:tcPr>
            <w:tcW w:w="1530" w:type="dxa"/>
            <w:shd w:val="clear" w:color="auto" w:fill="auto"/>
            <w:noWrap/>
            <w:vAlign w:val="bottom"/>
            <w:hideMark/>
          </w:tcPr>
          <w:p w14:paraId="4C2D65B3"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Ammodytes spp.</w:t>
            </w:r>
          </w:p>
        </w:tc>
        <w:tc>
          <w:tcPr>
            <w:tcW w:w="1044" w:type="dxa"/>
            <w:shd w:val="clear" w:color="auto" w:fill="auto"/>
            <w:vAlign w:val="bottom"/>
            <w:hideMark/>
          </w:tcPr>
          <w:p w14:paraId="04A36CD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4.a-b; SA4</w:t>
            </w:r>
          </w:p>
        </w:tc>
        <w:tc>
          <w:tcPr>
            <w:tcW w:w="1785" w:type="dxa"/>
            <w:shd w:val="clear" w:color="auto" w:fill="auto"/>
            <w:vAlign w:val="bottom"/>
            <w:hideMark/>
          </w:tcPr>
          <w:p w14:paraId="0C93C575"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Nordliga &amp; Centrala Nordsjön</w:t>
            </w:r>
          </w:p>
        </w:tc>
        <w:tc>
          <w:tcPr>
            <w:tcW w:w="932" w:type="dxa"/>
            <w:shd w:val="clear" w:color="auto" w:fill="auto"/>
            <w:noWrap/>
            <w:vAlign w:val="bottom"/>
            <w:hideMark/>
          </w:tcPr>
          <w:p w14:paraId="1C0AE05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BFBFBF"/>
            <w:noWrap/>
            <w:vAlign w:val="bottom"/>
          </w:tcPr>
          <w:p w14:paraId="684C297D" w14:textId="2FD6C8B6"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4CE084BD" w14:textId="0C9E4C03"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C5128D1" w14:textId="44D72474"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097B1D1" w14:textId="4D2CA58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632F4F26" w14:textId="77777777" w:rsidTr="0068579D">
        <w:trPr>
          <w:trHeight w:val="600"/>
        </w:trPr>
        <w:tc>
          <w:tcPr>
            <w:tcW w:w="988" w:type="dxa"/>
            <w:shd w:val="clear" w:color="auto" w:fill="auto"/>
            <w:vAlign w:val="bottom"/>
            <w:hideMark/>
          </w:tcPr>
          <w:p w14:paraId="3CBDA49C"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san-ns5</w:t>
            </w:r>
          </w:p>
        </w:tc>
        <w:tc>
          <w:tcPr>
            <w:tcW w:w="1163" w:type="dxa"/>
            <w:shd w:val="clear" w:color="auto" w:fill="auto"/>
            <w:noWrap/>
            <w:vAlign w:val="bottom"/>
            <w:hideMark/>
          </w:tcPr>
          <w:p w14:paraId="5260B92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Tobis</w:t>
            </w:r>
          </w:p>
        </w:tc>
        <w:tc>
          <w:tcPr>
            <w:tcW w:w="1530" w:type="dxa"/>
            <w:shd w:val="clear" w:color="auto" w:fill="auto"/>
            <w:noWrap/>
            <w:vAlign w:val="bottom"/>
            <w:hideMark/>
          </w:tcPr>
          <w:p w14:paraId="63AC0E1E"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Ammodytes spp.</w:t>
            </w:r>
          </w:p>
        </w:tc>
        <w:tc>
          <w:tcPr>
            <w:tcW w:w="1044" w:type="dxa"/>
            <w:shd w:val="clear" w:color="auto" w:fill="auto"/>
            <w:vAlign w:val="bottom"/>
            <w:hideMark/>
          </w:tcPr>
          <w:p w14:paraId="5AA685E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4.a; SA5</w:t>
            </w:r>
          </w:p>
        </w:tc>
        <w:tc>
          <w:tcPr>
            <w:tcW w:w="1785" w:type="dxa"/>
            <w:shd w:val="clear" w:color="auto" w:fill="auto"/>
            <w:vAlign w:val="bottom"/>
            <w:hideMark/>
          </w:tcPr>
          <w:p w14:paraId="416B525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Nordliga Nordsjön; Viking och Bergen Banks</w:t>
            </w:r>
          </w:p>
        </w:tc>
        <w:tc>
          <w:tcPr>
            <w:tcW w:w="932" w:type="dxa"/>
            <w:shd w:val="clear" w:color="auto" w:fill="auto"/>
            <w:noWrap/>
            <w:vAlign w:val="bottom"/>
            <w:hideMark/>
          </w:tcPr>
          <w:p w14:paraId="4D43D87C"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BFBFBF"/>
            <w:noWrap/>
            <w:vAlign w:val="bottom"/>
          </w:tcPr>
          <w:p w14:paraId="3ED4DBF2" w14:textId="69167A55"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706B706" w14:textId="4555010F"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27A80812" w14:textId="44D548C2"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744A586D" w14:textId="5DDEBBBE"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3E5B23BF" w14:textId="77777777" w:rsidTr="0068579D">
        <w:trPr>
          <w:trHeight w:val="600"/>
        </w:trPr>
        <w:tc>
          <w:tcPr>
            <w:tcW w:w="988" w:type="dxa"/>
            <w:shd w:val="clear" w:color="auto" w:fill="auto"/>
            <w:vAlign w:val="bottom"/>
            <w:hideMark/>
          </w:tcPr>
          <w:p w14:paraId="28FC40E5"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san-ns6</w:t>
            </w:r>
          </w:p>
        </w:tc>
        <w:tc>
          <w:tcPr>
            <w:tcW w:w="1163" w:type="dxa"/>
            <w:shd w:val="clear" w:color="auto" w:fill="auto"/>
            <w:noWrap/>
            <w:vAlign w:val="bottom"/>
            <w:hideMark/>
          </w:tcPr>
          <w:p w14:paraId="70524DB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Tobis</w:t>
            </w:r>
          </w:p>
        </w:tc>
        <w:tc>
          <w:tcPr>
            <w:tcW w:w="1530" w:type="dxa"/>
            <w:shd w:val="clear" w:color="auto" w:fill="auto"/>
            <w:noWrap/>
            <w:vAlign w:val="bottom"/>
            <w:hideMark/>
          </w:tcPr>
          <w:p w14:paraId="207CF626"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Ammodytes spp.</w:t>
            </w:r>
          </w:p>
        </w:tc>
        <w:tc>
          <w:tcPr>
            <w:tcW w:w="1044" w:type="dxa"/>
            <w:shd w:val="clear" w:color="auto" w:fill="auto"/>
            <w:vAlign w:val="bottom"/>
            <w:hideMark/>
          </w:tcPr>
          <w:p w14:paraId="74FBC2F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3.a EAST; SA6</w:t>
            </w:r>
          </w:p>
        </w:tc>
        <w:tc>
          <w:tcPr>
            <w:tcW w:w="1785" w:type="dxa"/>
            <w:shd w:val="clear" w:color="auto" w:fill="auto"/>
            <w:vAlign w:val="bottom"/>
            <w:hideMark/>
          </w:tcPr>
          <w:p w14:paraId="7973F35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Kattegatt</w:t>
            </w:r>
          </w:p>
        </w:tc>
        <w:tc>
          <w:tcPr>
            <w:tcW w:w="932" w:type="dxa"/>
            <w:shd w:val="clear" w:color="auto" w:fill="auto"/>
            <w:noWrap/>
            <w:vAlign w:val="bottom"/>
            <w:hideMark/>
          </w:tcPr>
          <w:p w14:paraId="704B60F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BFBFBF"/>
            <w:noWrap/>
            <w:vAlign w:val="bottom"/>
          </w:tcPr>
          <w:p w14:paraId="16D4CB04" w14:textId="3970150A"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7C7D0ABA" w14:textId="191E45FF"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4117D33" w14:textId="63DC6512"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DFD02A5" w14:textId="1E5FFF93"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232AA332" w14:textId="77777777" w:rsidTr="0068579D">
        <w:trPr>
          <w:trHeight w:val="600"/>
        </w:trPr>
        <w:tc>
          <w:tcPr>
            <w:tcW w:w="988" w:type="dxa"/>
            <w:shd w:val="clear" w:color="auto" w:fill="auto"/>
            <w:vAlign w:val="bottom"/>
            <w:hideMark/>
          </w:tcPr>
          <w:p w14:paraId="49772BE1"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san-ns7</w:t>
            </w:r>
          </w:p>
        </w:tc>
        <w:tc>
          <w:tcPr>
            <w:tcW w:w="1163" w:type="dxa"/>
            <w:shd w:val="clear" w:color="auto" w:fill="auto"/>
            <w:noWrap/>
            <w:vAlign w:val="bottom"/>
            <w:hideMark/>
          </w:tcPr>
          <w:p w14:paraId="7BDB3A3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Tobis</w:t>
            </w:r>
          </w:p>
        </w:tc>
        <w:tc>
          <w:tcPr>
            <w:tcW w:w="1530" w:type="dxa"/>
            <w:shd w:val="clear" w:color="auto" w:fill="auto"/>
            <w:noWrap/>
            <w:vAlign w:val="bottom"/>
            <w:hideMark/>
          </w:tcPr>
          <w:p w14:paraId="24563EC2"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Ammodytes spp.</w:t>
            </w:r>
          </w:p>
        </w:tc>
        <w:tc>
          <w:tcPr>
            <w:tcW w:w="1044" w:type="dxa"/>
            <w:shd w:val="clear" w:color="auto" w:fill="auto"/>
            <w:vAlign w:val="bottom"/>
            <w:hideMark/>
          </w:tcPr>
          <w:p w14:paraId="1BB2510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4.a, SA7</w:t>
            </w:r>
          </w:p>
        </w:tc>
        <w:tc>
          <w:tcPr>
            <w:tcW w:w="1785" w:type="dxa"/>
            <w:shd w:val="clear" w:color="auto" w:fill="auto"/>
            <w:vAlign w:val="bottom"/>
            <w:hideMark/>
          </w:tcPr>
          <w:p w14:paraId="22DC1885"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Nordliga Nordsjön, Shetland</w:t>
            </w:r>
          </w:p>
        </w:tc>
        <w:tc>
          <w:tcPr>
            <w:tcW w:w="932" w:type="dxa"/>
            <w:shd w:val="clear" w:color="auto" w:fill="auto"/>
            <w:noWrap/>
            <w:vAlign w:val="bottom"/>
            <w:hideMark/>
          </w:tcPr>
          <w:p w14:paraId="70A5740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BFBFBF"/>
            <w:noWrap/>
            <w:vAlign w:val="bottom"/>
          </w:tcPr>
          <w:p w14:paraId="1660A528" w14:textId="324C120C"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4ACB1FF" w14:textId="3B973153"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40353B89" w14:textId="11F33DD1"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539BD93" w14:textId="1BE3EC76"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36DDDF2A" w14:textId="77777777" w:rsidTr="0068579D">
        <w:trPr>
          <w:trHeight w:val="600"/>
        </w:trPr>
        <w:tc>
          <w:tcPr>
            <w:tcW w:w="988" w:type="dxa"/>
            <w:shd w:val="clear" w:color="auto" w:fill="auto"/>
            <w:noWrap/>
            <w:vAlign w:val="bottom"/>
            <w:hideMark/>
          </w:tcPr>
          <w:p w14:paraId="35C37321"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sck-nea</w:t>
            </w:r>
          </w:p>
        </w:tc>
        <w:tc>
          <w:tcPr>
            <w:tcW w:w="1163" w:type="dxa"/>
            <w:shd w:val="clear" w:color="auto" w:fill="auto"/>
            <w:noWrap/>
            <w:vAlign w:val="bottom"/>
            <w:hideMark/>
          </w:tcPr>
          <w:p w14:paraId="26249B25"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Kitefin Shark</w:t>
            </w:r>
          </w:p>
        </w:tc>
        <w:tc>
          <w:tcPr>
            <w:tcW w:w="1530" w:type="dxa"/>
            <w:shd w:val="clear" w:color="auto" w:fill="auto"/>
            <w:noWrap/>
            <w:vAlign w:val="bottom"/>
            <w:hideMark/>
          </w:tcPr>
          <w:p w14:paraId="6560B255"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Dalatis licha</w:t>
            </w:r>
          </w:p>
        </w:tc>
        <w:tc>
          <w:tcPr>
            <w:tcW w:w="1044" w:type="dxa"/>
            <w:shd w:val="clear" w:color="auto" w:fill="auto"/>
            <w:vAlign w:val="bottom"/>
            <w:hideMark/>
          </w:tcPr>
          <w:p w14:paraId="49A64331" w14:textId="77777777" w:rsidR="00E151EA" w:rsidRPr="00E151EA" w:rsidRDefault="00E151EA" w:rsidP="00E151EA">
            <w:pPr>
              <w:tabs>
                <w:tab w:val="clear" w:pos="5041"/>
              </w:tabs>
              <w:spacing w:after="0"/>
              <w:rPr>
                <w:rFonts w:asciiTheme="majorHAnsi" w:hAnsiTheme="majorHAnsi" w:cstheme="majorHAnsi"/>
                <w:color w:val="000000"/>
                <w:sz w:val="16"/>
                <w:szCs w:val="16"/>
              </w:rPr>
            </w:pPr>
          </w:p>
        </w:tc>
        <w:tc>
          <w:tcPr>
            <w:tcW w:w="1785" w:type="dxa"/>
            <w:shd w:val="clear" w:color="auto" w:fill="auto"/>
            <w:vAlign w:val="bottom"/>
            <w:hideMark/>
          </w:tcPr>
          <w:p w14:paraId="0A6C804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Nordöstra Atlanten</w:t>
            </w:r>
          </w:p>
        </w:tc>
        <w:tc>
          <w:tcPr>
            <w:tcW w:w="932" w:type="dxa"/>
            <w:shd w:val="clear" w:color="auto" w:fill="auto"/>
            <w:noWrap/>
            <w:vAlign w:val="bottom"/>
            <w:hideMark/>
          </w:tcPr>
          <w:p w14:paraId="7F80DBB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Broskfiskar</w:t>
            </w:r>
          </w:p>
        </w:tc>
        <w:tc>
          <w:tcPr>
            <w:tcW w:w="567" w:type="dxa"/>
            <w:shd w:val="clear" w:color="000000" w:fill="BFBFBF"/>
            <w:noWrap/>
            <w:vAlign w:val="bottom"/>
          </w:tcPr>
          <w:p w14:paraId="0D7A95E3" w14:textId="46FBBFB6"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2D4F02B" w14:textId="454D712E"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2E0E7F22" w14:textId="2FE6D385"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7D300933" w14:textId="2B5D287B"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5AEC6E80" w14:textId="77777777" w:rsidTr="0068579D">
        <w:trPr>
          <w:trHeight w:val="600"/>
        </w:trPr>
        <w:tc>
          <w:tcPr>
            <w:tcW w:w="988" w:type="dxa"/>
            <w:shd w:val="clear" w:color="auto" w:fill="auto"/>
            <w:noWrap/>
            <w:vAlign w:val="bottom"/>
            <w:hideMark/>
          </w:tcPr>
          <w:p w14:paraId="78C72EF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sho-celt</w:t>
            </w:r>
          </w:p>
        </w:tc>
        <w:tc>
          <w:tcPr>
            <w:tcW w:w="1163" w:type="dxa"/>
            <w:shd w:val="clear" w:color="auto" w:fill="auto"/>
            <w:noWrap/>
            <w:vAlign w:val="bottom"/>
            <w:hideMark/>
          </w:tcPr>
          <w:p w14:paraId="0C628CDC"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Black-mouth dogfish</w:t>
            </w:r>
          </w:p>
        </w:tc>
        <w:tc>
          <w:tcPr>
            <w:tcW w:w="1530" w:type="dxa"/>
            <w:shd w:val="clear" w:color="auto" w:fill="auto"/>
            <w:noWrap/>
            <w:vAlign w:val="bottom"/>
            <w:hideMark/>
          </w:tcPr>
          <w:p w14:paraId="3BC28B9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Galeus melastomus</w:t>
            </w:r>
          </w:p>
        </w:tc>
        <w:tc>
          <w:tcPr>
            <w:tcW w:w="1044" w:type="dxa"/>
            <w:shd w:val="clear" w:color="auto" w:fill="auto"/>
            <w:vAlign w:val="bottom"/>
            <w:hideMark/>
          </w:tcPr>
          <w:p w14:paraId="31721E7C"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6-7</w:t>
            </w:r>
          </w:p>
        </w:tc>
        <w:tc>
          <w:tcPr>
            <w:tcW w:w="1785" w:type="dxa"/>
            <w:shd w:val="clear" w:color="auto" w:fill="auto"/>
            <w:vAlign w:val="bottom"/>
            <w:hideMark/>
          </w:tcPr>
          <w:p w14:paraId="020853D7"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Västra Skotland; sydliga Keltiska Havet; Engelska kanalen</w:t>
            </w:r>
          </w:p>
        </w:tc>
        <w:tc>
          <w:tcPr>
            <w:tcW w:w="932" w:type="dxa"/>
            <w:shd w:val="clear" w:color="auto" w:fill="auto"/>
            <w:noWrap/>
            <w:vAlign w:val="bottom"/>
            <w:hideMark/>
          </w:tcPr>
          <w:p w14:paraId="14851BF3"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Broskfiskar</w:t>
            </w:r>
          </w:p>
        </w:tc>
        <w:tc>
          <w:tcPr>
            <w:tcW w:w="567" w:type="dxa"/>
            <w:shd w:val="clear" w:color="000000" w:fill="BFBFBF"/>
            <w:noWrap/>
            <w:vAlign w:val="bottom"/>
          </w:tcPr>
          <w:p w14:paraId="518DFFA3" w14:textId="3BA64B83"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4F94F033" w14:textId="483BDD51"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FCFA228" w14:textId="068C1CDC"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7B8C92E6" w14:textId="42F68654"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020AA9DE" w14:textId="77777777" w:rsidTr="0068579D">
        <w:trPr>
          <w:trHeight w:val="600"/>
        </w:trPr>
        <w:tc>
          <w:tcPr>
            <w:tcW w:w="988" w:type="dxa"/>
            <w:shd w:val="clear" w:color="auto" w:fill="auto"/>
            <w:noWrap/>
            <w:vAlign w:val="bottom"/>
            <w:hideMark/>
          </w:tcPr>
          <w:p w14:paraId="3B58028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sol-eche</w:t>
            </w:r>
          </w:p>
        </w:tc>
        <w:tc>
          <w:tcPr>
            <w:tcW w:w="1163" w:type="dxa"/>
            <w:shd w:val="clear" w:color="auto" w:fill="auto"/>
            <w:noWrap/>
            <w:vAlign w:val="bottom"/>
            <w:hideMark/>
          </w:tcPr>
          <w:p w14:paraId="3A661A0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Sjötunga</w:t>
            </w:r>
          </w:p>
        </w:tc>
        <w:tc>
          <w:tcPr>
            <w:tcW w:w="1530" w:type="dxa"/>
            <w:shd w:val="clear" w:color="auto" w:fill="auto"/>
            <w:noWrap/>
            <w:vAlign w:val="bottom"/>
            <w:hideMark/>
          </w:tcPr>
          <w:p w14:paraId="7A01A40E"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Solea Solea</w:t>
            </w:r>
          </w:p>
        </w:tc>
        <w:tc>
          <w:tcPr>
            <w:tcW w:w="1044" w:type="dxa"/>
            <w:shd w:val="clear" w:color="auto" w:fill="auto"/>
            <w:vAlign w:val="bottom"/>
            <w:hideMark/>
          </w:tcPr>
          <w:p w14:paraId="2BFFB6A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7.d</w:t>
            </w:r>
          </w:p>
        </w:tc>
        <w:tc>
          <w:tcPr>
            <w:tcW w:w="1785" w:type="dxa"/>
            <w:shd w:val="clear" w:color="auto" w:fill="auto"/>
            <w:vAlign w:val="bottom"/>
            <w:hideMark/>
          </w:tcPr>
          <w:p w14:paraId="0C0F116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östra Engelska kanalen</w:t>
            </w:r>
          </w:p>
        </w:tc>
        <w:tc>
          <w:tcPr>
            <w:tcW w:w="932" w:type="dxa"/>
            <w:shd w:val="clear" w:color="auto" w:fill="auto"/>
            <w:noWrap/>
            <w:vAlign w:val="bottom"/>
            <w:hideMark/>
          </w:tcPr>
          <w:p w14:paraId="391AF24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Bentiskt</w:t>
            </w:r>
          </w:p>
        </w:tc>
        <w:tc>
          <w:tcPr>
            <w:tcW w:w="567" w:type="dxa"/>
            <w:shd w:val="clear" w:color="000000" w:fill="FF0000"/>
            <w:noWrap/>
            <w:vAlign w:val="bottom"/>
          </w:tcPr>
          <w:p w14:paraId="59CE9764" w14:textId="53D6CBEA"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FF0000"/>
            <w:noWrap/>
            <w:vAlign w:val="bottom"/>
          </w:tcPr>
          <w:p w14:paraId="6592B73C" w14:textId="683BA932"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488C65D1" w14:textId="553EE09C"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FF0000"/>
            <w:noWrap/>
            <w:vAlign w:val="bottom"/>
          </w:tcPr>
          <w:p w14:paraId="4D2AE7C7" w14:textId="75ABA752"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74366E75" w14:textId="77777777" w:rsidTr="0068579D">
        <w:trPr>
          <w:trHeight w:val="600"/>
        </w:trPr>
        <w:tc>
          <w:tcPr>
            <w:tcW w:w="988" w:type="dxa"/>
            <w:shd w:val="clear" w:color="auto" w:fill="auto"/>
            <w:noWrap/>
            <w:vAlign w:val="bottom"/>
            <w:hideMark/>
          </w:tcPr>
          <w:p w14:paraId="6E2364B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sol-nsea</w:t>
            </w:r>
          </w:p>
        </w:tc>
        <w:tc>
          <w:tcPr>
            <w:tcW w:w="1163" w:type="dxa"/>
            <w:shd w:val="clear" w:color="auto" w:fill="auto"/>
            <w:noWrap/>
            <w:vAlign w:val="bottom"/>
            <w:hideMark/>
          </w:tcPr>
          <w:p w14:paraId="5EDAB93C"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Sjötunga</w:t>
            </w:r>
          </w:p>
        </w:tc>
        <w:tc>
          <w:tcPr>
            <w:tcW w:w="1530" w:type="dxa"/>
            <w:shd w:val="clear" w:color="auto" w:fill="auto"/>
            <w:noWrap/>
            <w:vAlign w:val="bottom"/>
            <w:hideMark/>
          </w:tcPr>
          <w:p w14:paraId="080128F6"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Solea Solea</w:t>
            </w:r>
          </w:p>
        </w:tc>
        <w:tc>
          <w:tcPr>
            <w:tcW w:w="1044" w:type="dxa"/>
            <w:shd w:val="clear" w:color="auto" w:fill="auto"/>
            <w:vAlign w:val="bottom"/>
            <w:hideMark/>
          </w:tcPr>
          <w:p w14:paraId="2F8D2A01" w14:textId="77777777" w:rsidR="00E151EA" w:rsidRPr="00E151EA" w:rsidRDefault="00E151EA" w:rsidP="00E151EA">
            <w:pPr>
              <w:tabs>
                <w:tab w:val="clear" w:pos="5041"/>
              </w:tabs>
              <w:spacing w:after="0"/>
              <w:jc w:val="right"/>
              <w:rPr>
                <w:rFonts w:asciiTheme="majorHAnsi" w:hAnsiTheme="majorHAnsi" w:cstheme="majorHAnsi"/>
                <w:color w:val="000000"/>
                <w:sz w:val="16"/>
                <w:szCs w:val="16"/>
              </w:rPr>
            </w:pPr>
            <w:r w:rsidRPr="00E151EA">
              <w:rPr>
                <w:rFonts w:asciiTheme="majorHAnsi" w:hAnsiTheme="majorHAnsi" w:cstheme="majorHAnsi"/>
                <w:color w:val="000000"/>
                <w:sz w:val="16"/>
                <w:szCs w:val="16"/>
              </w:rPr>
              <w:t>4</w:t>
            </w:r>
          </w:p>
        </w:tc>
        <w:tc>
          <w:tcPr>
            <w:tcW w:w="1785" w:type="dxa"/>
            <w:shd w:val="clear" w:color="auto" w:fill="auto"/>
            <w:vAlign w:val="bottom"/>
            <w:hideMark/>
          </w:tcPr>
          <w:p w14:paraId="55912A86"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Nordsjön</w:t>
            </w:r>
          </w:p>
        </w:tc>
        <w:tc>
          <w:tcPr>
            <w:tcW w:w="932" w:type="dxa"/>
            <w:shd w:val="clear" w:color="auto" w:fill="auto"/>
            <w:noWrap/>
            <w:vAlign w:val="bottom"/>
            <w:hideMark/>
          </w:tcPr>
          <w:p w14:paraId="3D193F6E"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Bentiskt</w:t>
            </w:r>
          </w:p>
        </w:tc>
        <w:tc>
          <w:tcPr>
            <w:tcW w:w="567" w:type="dxa"/>
            <w:shd w:val="clear" w:color="000000" w:fill="92D050"/>
            <w:noWrap/>
            <w:vAlign w:val="bottom"/>
          </w:tcPr>
          <w:p w14:paraId="0CA33641" w14:textId="58576E05"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6C65268A" w14:textId="212D0CF9"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7F846E8B" w14:textId="7473FFE6"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1691D8CA" w14:textId="7259A74C"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58695729" w14:textId="77777777" w:rsidTr="0068579D">
        <w:trPr>
          <w:trHeight w:val="600"/>
        </w:trPr>
        <w:tc>
          <w:tcPr>
            <w:tcW w:w="988" w:type="dxa"/>
            <w:shd w:val="clear" w:color="auto" w:fill="auto"/>
            <w:noWrap/>
            <w:vAlign w:val="bottom"/>
            <w:hideMark/>
          </w:tcPr>
          <w:p w14:paraId="67387DB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spr-ech</w:t>
            </w:r>
          </w:p>
        </w:tc>
        <w:tc>
          <w:tcPr>
            <w:tcW w:w="1163" w:type="dxa"/>
            <w:shd w:val="clear" w:color="auto" w:fill="auto"/>
            <w:noWrap/>
            <w:vAlign w:val="bottom"/>
            <w:hideMark/>
          </w:tcPr>
          <w:p w14:paraId="7D3C5941"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Skarpsill</w:t>
            </w:r>
          </w:p>
        </w:tc>
        <w:tc>
          <w:tcPr>
            <w:tcW w:w="1530" w:type="dxa"/>
            <w:shd w:val="clear" w:color="auto" w:fill="auto"/>
            <w:noWrap/>
            <w:vAlign w:val="bottom"/>
            <w:hideMark/>
          </w:tcPr>
          <w:p w14:paraId="0F390927"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Sprattus sprattus</w:t>
            </w:r>
          </w:p>
        </w:tc>
        <w:tc>
          <w:tcPr>
            <w:tcW w:w="1044" w:type="dxa"/>
            <w:shd w:val="clear" w:color="auto" w:fill="auto"/>
            <w:vAlign w:val="bottom"/>
            <w:hideMark/>
          </w:tcPr>
          <w:p w14:paraId="1A20DE6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7.d;e</w:t>
            </w:r>
          </w:p>
        </w:tc>
        <w:tc>
          <w:tcPr>
            <w:tcW w:w="1785" w:type="dxa"/>
            <w:shd w:val="clear" w:color="auto" w:fill="auto"/>
            <w:vAlign w:val="bottom"/>
            <w:hideMark/>
          </w:tcPr>
          <w:p w14:paraId="7A0203D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Engelska kanalen</w:t>
            </w:r>
          </w:p>
        </w:tc>
        <w:tc>
          <w:tcPr>
            <w:tcW w:w="932" w:type="dxa"/>
            <w:shd w:val="clear" w:color="auto" w:fill="auto"/>
            <w:noWrap/>
            <w:vAlign w:val="bottom"/>
            <w:hideMark/>
          </w:tcPr>
          <w:p w14:paraId="3A594B4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Pelagiskt</w:t>
            </w:r>
          </w:p>
        </w:tc>
        <w:tc>
          <w:tcPr>
            <w:tcW w:w="567" w:type="dxa"/>
            <w:shd w:val="clear" w:color="000000" w:fill="BFBFBF"/>
            <w:noWrap/>
            <w:vAlign w:val="bottom"/>
          </w:tcPr>
          <w:p w14:paraId="0EAADC36" w14:textId="22C0F331"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4BCEB42C" w14:textId="04DCB964"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3E2CA6F" w14:textId="6E4915F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E7CE4FB" w14:textId="2D248D2F"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6E33832B" w14:textId="77777777" w:rsidTr="0068579D">
        <w:trPr>
          <w:trHeight w:val="600"/>
        </w:trPr>
        <w:tc>
          <w:tcPr>
            <w:tcW w:w="988" w:type="dxa"/>
            <w:shd w:val="clear" w:color="auto" w:fill="auto"/>
            <w:noWrap/>
            <w:vAlign w:val="bottom"/>
            <w:hideMark/>
          </w:tcPr>
          <w:p w14:paraId="5C41A1E6"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hom-nsea</w:t>
            </w:r>
          </w:p>
        </w:tc>
        <w:tc>
          <w:tcPr>
            <w:tcW w:w="1163" w:type="dxa"/>
            <w:shd w:val="clear" w:color="auto" w:fill="auto"/>
            <w:noWrap/>
            <w:vAlign w:val="bottom"/>
            <w:hideMark/>
          </w:tcPr>
          <w:p w14:paraId="5CECE4D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Taggmakrill</w:t>
            </w:r>
          </w:p>
        </w:tc>
        <w:tc>
          <w:tcPr>
            <w:tcW w:w="1530" w:type="dxa"/>
            <w:shd w:val="clear" w:color="auto" w:fill="auto"/>
            <w:noWrap/>
            <w:vAlign w:val="bottom"/>
            <w:hideMark/>
          </w:tcPr>
          <w:p w14:paraId="07152392"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Trachurus trachurus</w:t>
            </w:r>
          </w:p>
        </w:tc>
        <w:tc>
          <w:tcPr>
            <w:tcW w:w="1044" w:type="dxa"/>
            <w:shd w:val="clear" w:color="auto" w:fill="auto"/>
            <w:vAlign w:val="bottom"/>
            <w:hideMark/>
          </w:tcPr>
          <w:p w14:paraId="5102425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3.a; 4.b-c; 7.d</w:t>
            </w:r>
          </w:p>
        </w:tc>
        <w:tc>
          <w:tcPr>
            <w:tcW w:w="1785" w:type="dxa"/>
            <w:shd w:val="clear" w:color="auto" w:fill="auto"/>
            <w:vAlign w:val="bottom"/>
            <w:hideMark/>
          </w:tcPr>
          <w:p w14:paraId="5EB92867"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Skagerrak, Kattegatt, Sydliga och centrala Nordsjön, Östra Engelska Kanalen</w:t>
            </w:r>
          </w:p>
        </w:tc>
        <w:tc>
          <w:tcPr>
            <w:tcW w:w="932" w:type="dxa"/>
            <w:shd w:val="clear" w:color="auto" w:fill="auto"/>
            <w:noWrap/>
            <w:vAlign w:val="bottom"/>
            <w:hideMark/>
          </w:tcPr>
          <w:p w14:paraId="004FD4DC"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Pelagiskt</w:t>
            </w:r>
          </w:p>
        </w:tc>
        <w:tc>
          <w:tcPr>
            <w:tcW w:w="567" w:type="dxa"/>
            <w:shd w:val="clear" w:color="000000" w:fill="BFBFBF"/>
            <w:noWrap/>
            <w:vAlign w:val="bottom"/>
          </w:tcPr>
          <w:p w14:paraId="11A59C72" w14:textId="653F83B9"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96F6E73" w14:textId="6DB8CA8D"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2ECF9FD" w14:textId="78B5B39F"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83F447F" w14:textId="5F3E6BAD"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0223C054" w14:textId="77777777" w:rsidTr="0068579D">
        <w:trPr>
          <w:trHeight w:val="600"/>
        </w:trPr>
        <w:tc>
          <w:tcPr>
            <w:tcW w:w="988" w:type="dxa"/>
            <w:shd w:val="clear" w:color="auto" w:fill="auto"/>
            <w:noWrap/>
            <w:vAlign w:val="bottom"/>
            <w:hideMark/>
          </w:tcPr>
          <w:p w14:paraId="493BE9F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spr-nsea</w:t>
            </w:r>
          </w:p>
        </w:tc>
        <w:tc>
          <w:tcPr>
            <w:tcW w:w="1163" w:type="dxa"/>
            <w:shd w:val="clear" w:color="auto" w:fill="auto"/>
            <w:noWrap/>
            <w:vAlign w:val="bottom"/>
            <w:hideMark/>
          </w:tcPr>
          <w:p w14:paraId="1A8B0DA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Skarpsill</w:t>
            </w:r>
          </w:p>
        </w:tc>
        <w:tc>
          <w:tcPr>
            <w:tcW w:w="1530" w:type="dxa"/>
            <w:shd w:val="clear" w:color="auto" w:fill="auto"/>
            <w:noWrap/>
            <w:vAlign w:val="bottom"/>
            <w:hideMark/>
          </w:tcPr>
          <w:p w14:paraId="6398B675"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Sprattus sprattus</w:t>
            </w:r>
          </w:p>
        </w:tc>
        <w:tc>
          <w:tcPr>
            <w:tcW w:w="1044" w:type="dxa"/>
            <w:shd w:val="clear" w:color="auto" w:fill="auto"/>
            <w:vAlign w:val="bottom"/>
            <w:hideMark/>
          </w:tcPr>
          <w:p w14:paraId="749C9612" w14:textId="77777777" w:rsidR="00E151EA" w:rsidRPr="00E151EA" w:rsidRDefault="00E151EA" w:rsidP="00E151EA">
            <w:pPr>
              <w:tabs>
                <w:tab w:val="clear" w:pos="5041"/>
              </w:tabs>
              <w:spacing w:after="0"/>
              <w:jc w:val="right"/>
              <w:rPr>
                <w:rFonts w:asciiTheme="majorHAnsi" w:hAnsiTheme="majorHAnsi" w:cstheme="majorHAnsi"/>
                <w:color w:val="000000"/>
                <w:sz w:val="16"/>
                <w:szCs w:val="16"/>
              </w:rPr>
            </w:pPr>
            <w:r w:rsidRPr="00E151EA">
              <w:rPr>
                <w:rFonts w:asciiTheme="majorHAnsi" w:hAnsiTheme="majorHAnsi" w:cstheme="majorHAnsi"/>
                <w:color w:val="000000"/>
                <w:sz w:val="16"/>
                <w:szCs w:val="16"/>
              </w:rPr>
              <w:t>4</w:t>
            </w:r>
          </w:p>
        </w:tc>
        <w:tc>
          <w:tcPr>
            <w:tcW w:w="1785" w:type="dxa"/>
            <w:shd w:val="clear" w:color="auto" w:fill="auto"/>
            <w:vAlign w:val="bottom"/>
            <w:hideMark/>
          </w:tcPr>
          <w:p w14:paraId="36361C23"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Nordsjön</w:t>
            </w:r>
          </w:p>
        </w:tc>
        <w:tc>
          <w:tcPr>
            <w:tcW w:w="932" w:type="dxa"/>
            <w:shd w:val="clear" w:color="auto" w:fill="auto"/>
            <w:noWrap/>
            <w:vAlign w:val="bottom"/>
            <w:hideMark/>
          </w:tcPr>
          <w:p w14:paraId="54E23E42"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Pelagiskt</w:t>
            </w:r>
          </w:p>
        </w:tc>
        <w:tc>
          <w:tcPr>
            <w:tcW w:w="567" w:type="dxa"/>
            <w:shd w:val="clear" w:color="000000" w:fill="BFBFBF"/>
            <w:noWrap/>
            <w:vAlign w:val="bottom"/>
          </w:tcPr>
          <w:p w14:paraId="067B5820" w14:textId="50FF235D"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44F0778D" w14:textId="59669F6E"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8273157" w14:textId="2129BDE4"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729CBDA1" w14:textId="50AD3DD4"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2AB45E39" w14:textId="77777777" w:rsidTr="0068579D">
        <w:trPr>
          <w:trHeight w:val="600"/>
        </w:trPr>
        <w:tc>
          <w:tcPr>
            <w:tcW w:w="988" w:type="dxa"/>
            <w:shd w:val="clear" w:color="auto" w:fill="auto"/>
            <w:vAlign w:val="bottom"/>
            <w:hideMark/>
          </w:tcPr>
          <w:p w14:paraId="30960D4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san-ns3</w:t>
            </w:r>
          </w:p>
        </w:tc>
        <w:tc>
          <w:tcPr>
            <w:tcW w:w="1163" w:type="dxa"/>
            <w:shd w:val="clear" w:color="auto" w:fill="auto"/>
            <w:noWrap/>
            <w:vAlign w:val="bottom"/>
            <w:hideMark/>
          </w:tcPr>
          <w:p w14:paraId="0788A143"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Tobis</w:t>
            </w:r>
          </w:p>
        </w:tc>
        <w:tc>
          <w:tcPr>
            <w:tcW w:w="1530" w:type="dxa"/>
            <w:shd w:val="clear" w:color="auto" w:fill="auto"/>
            <w:noWrap/>
            <w:vAlign w:val="bottom"/>
            <w:hideMark/>
          </w:tcPr>
          <w:p w14:paraId="1F9F357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Ammodytes spp.</w:t>
            </w:r>
          </w:p>
        </w:tc>
        <w:tc>
          <w:tcPr>
            <w:tcW w:w="1044" w:type="dxa"/>
            <w:shd w:val="clear" w:color="auto" w:fill="auto"/>
            <w:vAlign w:val="bottom"/>
            <w:hideMark/>
          </w:tcPr>
          <w:p w14:paraId="39D41EC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3.a; 4.a-b; SA3</w:t>
            </w:r>
          </w:p>
        </w:tc>
        <w:tc>
          <w:tcPr>
            <w:tcW w:w="1785" w:type="dxa"/>
            <w:shd w:val="clear" w:color="auto" w:fill="auto"/>
            <w:vAlign w:val="bottom"/>
            <w:hideMark/>
          </w:tcPr>
          <w:p w14:paraId="19ADA9B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Kattegatt, Skagerrak, Centrala och Nordliga Nordsjön</w:t>
            </w:r>
          </w:p>
        </w:tc>
        <w:tc>
          <w:tcPr>
            <w:tcW w:w="932" w:type="dxa"/>
            <w:shd w:val="clear" w:color="auto" w:fill="auto"/>
            <w:noWrap/>
            <w:vAlign w:val="bottom"/>
            <w:hideMark/>
          </w:tcPr>
          <w:p w14:paraId="36556B4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BFBFBF"/>
            <w:noWrap/>
            <w:vAlign w:val="bottom"/>
          </w:tcPr>
          <w:p w14:paraId="0601AF22" w14:textId="4248A81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9A85624" w14:textId="14880C32"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9FD4BB1" w14:textId="0229B16B"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254D8A03" w14:textId="66FC8FE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2AFE5D54" w14:textId="77777777" w:rsidTr="0068579D">
        <w:trPr>
          <w:trHeight w:val="600"/>
        </w:trPr>
        <w:tc>
          <w:tcPr>
            <w:tcW w:w="988" w:type="dxa"/>
            <w:shd w:val="clear" w:color="auto" w:fill="auto"/>
            <w:noWrap/>
            <w:vAlign w:val="bottom"/>
            <w:hideMark/>
          </w:tcPr>
          <w:p w14:paraId="648F6EF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syt-celt</w:t>
            </w:r>
          </w:p>
        </w:tc>
        <w:tc>
          <w:tcPr>
            <w:tcW w:w="1163" w:type="dxa"/>
            <w:shd w:val="clear" w:color="auto" w:fill="auto"/>
            <w:noWrap/>
            <w:vAlign w:val="bottom"/>
            <w:hideMark/>
          </w:tcPr>
          <w:p w14:paraId="6DA11E1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Småfläckig rödhaj</w:t>
            </w:r>
          </w:p>
        </w:tc>
        <w:tc>
          <w:tcPr>
            <w:tcW w:w="1530" w:type="dxa"/>
            <w:shd w:val="clear" w:color="auto" w:fill="auto"/>
            <w:noWrap/>
            <w:vAlign w:val="bottom"/>
            <w:hideMark/>
          </w:tcPr>
          <w:p w14:paraId="590D790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Scyliorhinus canicula</w:t>
            </w:r>
          </w:p>
        </w:tc>
        <w:tc>
          <w:tcPr>
            <w:tcW w:w="1044" w:type="dxa"/>
            <w:shd w:val="clear" w:color="auto" w:fill="auto"/>
            <w:vAlign w:val="bottom"/>
            <w:hideMark/>
          </w:tcPr>
          <w:p w14:paraId="74E905C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x</w:t>
            </w:r>
          </w:p>
        </w:tc>
        <w:tc>
          <w:tcPr>
            <w:tcW w:w="1785" w:type="dxa"/>
            <w:shd w:val="clear" w:color="auto" w:fill="auto"/>
            <w:vAlign w:val="bottom"/>
            <w:hideMark/>
          </w:tcPr>
          <w:p w14:paraId="2A900714"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Västra Skotland; sydliga Keltiska Havet; Engelska kanalen</w:t>
            </w:r>
          </w:p>
        </w:tc>
        <w:tc>
          <w:tcPr>
            <w:tcW w:w="932" w:type="dxa"/>
            <w:shd w:val="clear" w:color="auto" w:fill="auto"/>
            <w:noWrap/>
            <w:vAlign w:val="bottom"/>
            <w:hideMark/>
          </w:tcPr>
          <w:p w14:paraId="726C44E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Broskfiskar</w:t>
            </w:r>
          </w:p>
        </w:tc>
        <w:tc>
          <w:tcPr>
            <w:tcW w:w="567" w:type="dxa"/>
            <w:shd w:val="clear" w:color="000000" w:fill="BFBFBF"/>
            <w:noWrap/>
            <w:vAlign w:val="bottom"/>
          </w:tcPr>
          <w:p w14:paraId="3E9D6748" w14:textId="6D5CF4F6"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79002B5" w14:textId="0917B3E4"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2AC4B385" w14:textId="65445257"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727C005" w14:textId="78656799"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6F3D5CC5" w14:textId="77777777" w:rsidTr="0068579D">
        <w:trPr>
          <w:trHeight w:val="600"/>
        </w:trPr>
        <w:tc>
          <w:tcPr>
            <w:tcW w:w="988" w:type="dxa"/>
            <w:shd w:val="clear" w:color="auto" w:fill="auto"/>
            <w:noWrap/>
            <w:vAlign w:val="bottom"/>
            <w:hideMark/>
          </w:tcPr>
          <w:p w14:paraId="7B4F2D5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trk-nea</w:t>
            </w:r>
          </w:p>
        </w:tc>
        <w:tc>
          <w:tcPr>
            <w:tcW w:w="1163" w:type="dxa"/>
            <w:shd w:val="clear" w:color="auto" w:fill="auto"/>
            <w:noWrap/>
            <w:vAlign w:val="bottom"/>
            <w:hideMark/>
          </w:tcPr>
          <w:p w14:paraId="278C3E6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Hundhaj</w:t>
            </w:r>
          </w:p>
        </w:tc>
        <w:tc>
          <w:tcPr>
            <w:tcW w:w="1530" w:type="dxa"/>
            <w:shd w:val="clear" w:color="auto" w:fill="auto"/>
            <w:noWrap/>
            <w:vAlign w:val="bottom"/>
            <w:hideMark/>
          </w:tcPr>
          <w:p w14:paraId="4A4395F7"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Mustelus spp.</w:t>
            </w:r>
          </w:p>
        </w:tc>
        <w:tc>
          <w:tcPr>
            <w:tcW w:w="1044" w:type="dxa"/>
            <w:shd w:val="clear" w:color="auto" w:fill="auto"/>
            <w:vAlign w:val="bottom"/>
            <w:hideMark/>
          </w:tcPr>
          <w:p w14:paraId="1DDD11AE" w14:textId="77777777" w:rsidR="00E151EA" w:rsidRPr="00E151EA" w:rsidRDefault="00E151EA" w:rsidP="00E151EA">
            <w:pPr>
              <w:tabs>
                <w:tab w:val="clear" w:pos="5041"/>
              </w:tabs>
              <w:spacing w:after="0"/>
              <w:rPr>
                <w:rFonts w:asciiTheme="majorHAnsi" w:hAnsiTheme="majorHAnsi" w:cstheme="majorHAnsi"/>
                <w:color w:val="000000"/>
                <w:sz w:val="16"/>
                <w:szCs w:val="16"/>
              </w:rPr>
            </w:pPr>
          </w:p>
        </w:tc>
        <w:tc>
          <w:tcPr>
            <w:tcW w:w="1785" w:type="dxa"/>
            <w:shd w:val="clear" w:color="auto" w:fill="auto"/>
            <w:vAlign w:val="bottom"/>
            <w:hideMark/>
          </w:tcPr>
          <w:p w14:paraId="44FBF7BC"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Nordöstra Atlanten</w:t>
            </w:r>
          </w:p>
        </w:tc>
        <w:tc>
          <w:tcPr>
            <w:tcW w:w="932" w:type="dxa"/>
            <w:shd w:val="clear" w:color="auto" w:fill="auto"/>
            <w:noWrap/>
            <w:vAlign w:val="bottom"/>
            <w:hideMark/>
          </w:tcPr>
          <w:p w14:paraId="115BB1A1"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Broskfiskar</w:t>
            </w:r>
          </w:p>
        </w:tc>
        <w:tc>
          <w:tcPr>
            <w:tcW w:w="567" w:type="dxa"/>
            <w:shd w:val="clear" w:color="000000" w:fill="BFBFBF"/>
            <w:noWrap/>
            <w:vAlign w:val="bottom"/>
          </w:tcPr>
          <w:p w14:paraId="05BA2829" w14:textId="41C4238A"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1A368FC" w14:textId="64BD005F"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4FF7F51" w14:textId="6BBDA056"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8C3EBE4" w14:textId="222E77FB"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65FD9EE3" w14:textId="77777777" w:rsidTr="0068579D">
        <w:trPr>
          <w:trHeight w:val="600"/>
        </w:trPr>
        <w:tc>
          <w:tcPr>
            <w:tcW w:w="988" w:type="dxa"/>
            <w:shd w:val="clear" w:color="auto" w:fill="auto"/>
            <w:noWrap/>
            <w:vAlign w:val="bottom"/>
            <w:hideMark/>
          </w:tcPr>
          <w:p w14:paraId="201CF4B1"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tsu-nea</w:t>
            </w:r>
          </w:p>
        </w:tc>
        <w:tc>
          <w:tcPr>
            <w:tcW w:w="1163" w:type="dxa"/>
            <w:shd w:val="clear" w:color="auto" w:fill="auto"/>
            <w:noWrap/>
            <w:vAlign w:val="bottom"/>
            <w:hideMark/>
          </w:tcPr>
          <w:p w14:paraId="11E3FF5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Roughsnout grenadier</w:t>
            </w:r>
          </w:p>
        </w:tc>
        <w:tc>
          <w:tcPr>
            <w:tcW w:w="1530" w:type="dxa"/>
            <w:shd w:val="clear" w:color="auto" w:fill="auto"/>
            <w:noWrap/>
            <w:vAlign w:val="bottom"/>
            <w:hideMark/>
          </w:tcPr>
          <w:p w14:paraId="72C7B306"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Trachyrincus scabrus</w:t>
            </w:r>
          </w:p>
        </w:tc>
        <w:tc>
          <w:tcPr>
            <w:tcW w:w="1044" w:type="dxa"/>
            <w:shd w:val="clear" w:color="auto" w:fill="auto"/>
            <w:vAlign w:val="bottom"/>
            <w:hideMark/>
          </w:tcPr>
          <w:p w14:paraId="722BE822" w14:textId="77777777" w:rsidR="00E151EA" w:rsidRPr="00E151EA" w:rsidRDefault="00E151EA" w:rsidP="00E151EA">
            <w:pPr>
              <w:tabs>
                <w:tab w:val="clear" w:pos="5041"/>
              </w:tabs>
              <w:spacing w:after="0"/>
              <w:rPr>
                <w:rFonts w:asciiTheme="majorHAnsi" w:hAnsiTheme="majorHAnsi" w:cstheme="majorHAnsi"/>
                <w:color w:val="000000"/>
                <w:sz w:val="16"/>
                <w:szCs w:val="16"/>
              </w:rPr>
            </w:pPr>
          </w:p>
        </w:tc>
        <w:tc>
          <w:tcPr>
            <w:tcW w:w="1785" w:type="dxa"/>
            <w:shd w:val="clear" w:color="auto" w:fill="auto"/>
            <w:vAlign w:val="bottom"/>
            <w:hideMark/>
          </w:tcPr>
          <w:p w14:paraId="19756367"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Nordöstra Atlanten</w:t>
            </w:r>
          </w:p>
        </w:tc>
        <w:tc>
          <w:tcPr>
            <w:tcW w:w="932" w:type="dxa"/>
            <w:shd w:val="clear" w:color="auto" w:fill="auto"/>
            <w:noWrap/>
            <w:vAlign w:val="bottom"/>
            <w:hideMark/>
          </w:tcPr>
          <w:p w14:paraId="4773346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BFBFBF"/>
            <w:noWrap/>
            <w:vAlign w:val="bottom"/>
          </w:tcPr>
          <w:p w14:paraId="29AECA15" w14:textId="2D3CD51E"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18B5FF8" w14:textId="391D1F0C"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4AED8CDA" w14:textId="7CD9584B"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6416648" w14:textId="1C94359C"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12D5CA4E" w14:textId="77777777" w:rsidTr="0068579D">
        <w:trPr>
          <w:trHeight w:val="600"/>
        </w:trPr>
        <w:tc>
          <w:tcPr>
            <w:tcW w:w="988" w:type="dxa"/>
            <w:shd w:val="clear" w:color="auto" w:fill="auto"/>
            <w:noWrap/>
            <w:vAlign w:val="bottom"/>
            <w:hideMark/>
          </w:tcPr>
          <w:p w14:paraId="4DC5564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cod-kat</w:t>
            </w:r>
          </w:p>
        </w:tc>
        <w:tc>
          <w:tcPr>
            <w:tcW w:w="1163" w:type="dxa"/>
            <w:shd w:val="clear" w:color="auto" w:fill="auto"/>
            <w:noWrap/>
            <w:vAlign w:val="bottom"/>
            <w:hideMark/>
          </w:tcPr>
          <w:p w14:paraId="268C16F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Torsk</w:t>
            </w:r>
          </w:p>
        </w:tc>
        <w:tc>
          <w:tcPr>
            <w:tcW w:w="1530" w:type="dxa"/>
            <w:shd w:val="clear" w:color="auto" w:fill="auto"/>
            <w:noWrap/>
            <w:vAlign w:val="bottom"/>
            <w:hideMark/>
          </w:tcPr>
          <w:p w14:paraId="675A09E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Gadus morhua</w:t>
            </w:r>
          </w:p>
        </w:tc>
        <w:tc>
          <w:tcPr>
            <w:tcW w:w="1044" w:type="dxa"/>
            <w:shd w:val="clear" w:color="auto" w:fill="auto"/>
            <w:vAlign w:val="bottom"/>
            <w:hideMark/>
          </w:tcPr>
          <w:p w14:paraId="0439B1C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3.a</w:t>
            </w:r>
          </w:p>
        </w:tc>
        <w:tc>
          <w:tcPr>
            <w:tcW w:w="1785" w:type="dxa"/>
            <w:shd w:val="clear" w:color="auto" w:fill="auto"/>
            <w:vAlign w:val="bottom"/>
            <w:hideMark/>
          </w:tcPr>
          <w:p w14:paraId="34665CF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Kattegatt</w:t>
            </w:r>
          </w:p>
        </w:tc>
        <w:tc>
          <w:tcPr>
            <w:tcW w:w="932" w:type="dxa"/>
            <w:shd w:val="clear" w:color="auto" w:fill="auto"/>
            <w:noWrap/>
            <w:vAlign w:val="bottom"/>
            <w:hideMark/>
          </w:tcPr>
          <w:p w14:paraId="560832C3"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BFBFBF"/>
            <w:noWrap/>
            <w:vAlign w:val="bottom"/>
          </w:tcPr>
          <w:p w14:paraId="139038EF" w14:textId="2860BF72"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EE4F75A" w14:textId="73B2AB41"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0F1F8F5" w14:textId="5D28723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DE8B0DC" w14:textId="11C8BDDD"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1D42AD2C" w14:textId="77777777" w:rsidTr="0068579D">
        <w:trPr>
          <w:trHeight w:val="600"/>
        </w:trPr>
        <w:tc>
          <w:tcPr>
            <w:tcW w:w="988" w:type="dxa"/>
            <w:shd w:val="clear" w:color="auto" w:fill="auto"/>
            <w:noWrap/>
            <w:vAlign w:val="bottom"/>
            <w:hideMark/>
          </w:tcPr>
          <w:p w14:paraId="2EBED8D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tur-nsea</w:t>
            </w:r>
          </w:p>
        </w:tc>
        <w:tc>
          <w:tcPr>
            <w:tcW w:w="1163" w:type="dxa"/>
            <w:shd w:val="clear" w:color="auto" w:fill="auto"/>
            <w:noWrap/>
            <w:vAlign w:val="bottom"/>
            <w:hideMark/>
          </w:tcPr>
          <w:p w14:paraId="6A91AD62"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Piggvar</w:t>
            </w:r>
          </w:p>
        </w:tc>
        <w:tc>
          <w:tcPr>
            <w:tcW w:w="1530" w:type="dxa"/>
            <w:shd w:val="clear" w:color="auto" w:fill="auto"/>
            <w:noWrap/>
            <w:vAlign w:val="bottom"/>
            <w:hideMark/>
          </w:tcPr>
          <w:p w14:paraId="71B57D69"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Scophthalmus maximus</w:t>
            </w:r>
          </w:p>
        </w:tc>
        <w:tc>
          <w:tcPr>
            <w:tcW w:w="1044" w:type="dxa"/>
            <w:shd w:val="clear" w:color="auto" w:fill="auto"/>
            <w:vAlign w:val="bottom"/>
            <w:hideMark/>
          </w:tcPr>
          <w:p w14:paraId="5A992C2A" w14:textId="77777777" w:rsidR="00E151EA" w:rsidRPr="00E151EA" w:rsidRDefault="00E151EA" w:rsidP="00E151EA">
            <w:pPr>
              <w:tabs>
                <w:tab w:val="clear" w:pos="5041"/>
              </w:tabs>
              <w:spacing w:after="0"/>
              <w:jc w:val="right"/>
              <w:rPr>
                <w:rFonts w:asciiTheme="majorHAnsi" w:hAnsiTheme="majorHAnsi" w:cstheme="majorHAnsi"/>
                <w:color w:val="000000"/>
                <w:sz w:val="16"/>
                <w:szCs w:val="16"/>
              </w:rPr>
            </w:pPr>
            <w:r w:rsidRPr="00E151EA">
              <w:rPr>
                <w:rFonts w:asciiTheme="majorHAnsi" w:hAnsiTheme="majorHAnsi" w:cstheme="majorHAnsi"/>
                <w:color w:val="000000"/>
                <w:sz w:val="16"/>
                <w:szCs w:val="16"/>
              </w:rPr>
              <w:t>4</w:t>
            </w:r>
          </w:p>
        </w:tc>
        <w:tc>
          <w:tcPr>
            <w:tcW w:w="1785" w:type="dxa"/>
            <w:shd w:val="clear" w:color="auto" w:fill="auto"/>
            <w:vAlign w:val="bottom"/>
            <w:hideMark/>
          </w:tcPr>
          <w:p w14:paraId="41402D63"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Nordsjön</w:t>
            </w:r>
          </w:p>
        </w:tc>
        <w:tc>
          <w:tcPr>
            <w:tcW w:w="932" w:type="dxa"/>
            <w:shd w:val="clear" w:color="auto" w:fill="auto"/>
            <w:noWrap/>
            <w:vAlign w:val="bottom"/>
            <w:hideMark/>
          </w:tcPr>
          <w:p w14:paraId="5619F88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Bentiskt</w:t>
            </w:r>
          </w:p>
        </w:tc>
        <w:tc>
          <w:tcPr>
            <w:tcW w:w="567" w:type="dxa"/>
            <w:shd w:val="clear" w:color="000000" w:fill="BFBFBF"/>
            <w:noWrap/>
            <w:vAlign w:val="bottom"/>
          </w:tcPr>
          <w:p w14:paraId="3D60D492" w14:textId="07E333E3"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46C7CA58" w14:textId="7A436E16"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79AA5B9F" w14:textId="0607F4B5"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789D1CF" w14:textId="229D425F"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63F95062" w14:textId="77777777" w:rsidTr="0068579D">
        <w:trPr>
          <w:trHeight w:val="600"/>
        </w:trPr>
        <w:tc>
          <w:tcPr>
            <w:tcW w:w="988" w:type="dxa"/>
            <w:shd w:val="clear" w:color="auto" w:fill="auto"/>
            <w:noWrap/>
            <w:vAlign w:val="bottom"/>
            <w:hideMark/>
          </w:tcPr>
          <w:p w14:paraId="21FA2297"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whg-kask</w:t>
            </w:r>
          </w:p>
        </w:tc>
        <w:tc>
          <w:tcPr>
            <w:tcW w:w="1163" w:type="dxa"/>
            <w:shd w:val="clear" w:color="auto" w:fill="auto"/>
            <w:noWrap/>
            <w:vAlign w:val="bottom"/>
            <w:hideMark/>
          </w:tcPr>
          <w:p w14:paraId="140DB7C6"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Vitling</w:t>
            </w:r>
          </w:p>
        </w:tc>
        <w:tc>
          <w:tcPr>
            <w:tcW w:w="1530" w:type="dxa"/>
            <w:shd w:val="clear" w:color="auto" w:fill="auto"/>
            <w:noWrap/>
            <w:vAlign w:val="bottom"/>
            <w:hideMark/>
          </w:tcPr>
          <w:p w14:paraId="6D4FF441"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Merlangius merlangus</w:t>
            </w:r>
          </w:p>
        </w:tc>
        <w:tc>
          <w:tcPr>
            <w:tcW w:w="1044" w:type="dxa"/>
            <w:shd w:val="clear" w:color="auto" w:fill="auto"/>
            <w:vAlign w:val="bottom"/>
            <w:hideMark/>
          </w:tcPr>
          <w:p w14:paraId="2F5A4CD6"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3.a</w:t>
            </w:r>
          </w:p>
        </w:tc>
        <w:tc>
          <w:tcPr>
            <w:tcW w:w="1785" w:type="dxa"/>
            <w:shd w:val="clear" w:color="auto" w:fill="auto"/>
            <w:vAlign w:val="bottom"/>
            <w:hideMark/>
          </w:tcPr>
          <w:p w14:paraId="364284E2"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Skagerrak och Kattegat</w:t>
            </w:r>
          </w:p>
        </w:tc>
        <w:tc>
          <w:tcPr>
            <w:tcW w:w="932" w:type="dxa"/>
            <w:shd w:val="clear" w:color="auto" w:fill="auto"/>
            <w:noWrap/>
            <w:vAlign w:val="bottom"/>
            <w:hideMark/>
          </w:tcPr>
          <w:p w14:paraId="30F0B575"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BFBFBF"/>
            <w:noWrap/>
            <w:vAlign w:val="bottom"/>
          </w:tcPr>
          <w:p w14:paraId="1D6E1DCD" w14:textId="1DBEC80B"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247A0236" w14:textId="7A9ABFD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77B3A90E" w14:textId="65E76F03"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42697D50" w14:textId="324A428A"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6A5BF2A8" w14:textId="77777777" w:rsidTr="0068579D">
        <w:trPr>
          <w:trHeight w:val="600"/>
        </w:trPr>
        <w:tc>
          <w:tcPr>
            <w:tcW w:w="988" w:type="dxa"/>
            <w:shd w:val="clear" w:color="auto" w:fill="auto"/>
            <w:noWrap/>
            <w:vAlign w:val="bottom"/>
            <w:hideMark/>
          </w:tcPr>
          <w:p w14:paraId="6E8DB623"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whb-comb</w:t>
            </w:r>
          </w:p>
        </w:tc>
        <w:tc>
          <w:tcPr>
            <w:tcW w:w="1163" w:type="dxa"/>
            <w:shd w:val="clear" w:color="auto" w:fill="auto"/>
            <w:noWrap/>
            <w:vAlign w:val="bottom"/>
            <w:hideMark/>
          </w:tcPr>
          <w:p w14:paraId="4D914431"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Kolmule</w:t>
            </w:r>
          </w:p>
        </w:tc>
        <w:tc>
          <w:tcPr>
            <w:tcW w:w="1530" w:type="dxa"/>
            <w:shd w:val="clear" w:color="auto" w:fill="auto"/>
            <w:noWrap/>
            <w:vAlign w:val="bottom"/>
            <w:hideMark/>
          </w:tcPr>
          <w:p w14:paraId="58F1DFC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Micromesistius poutassou</w:t>
            </w:r>
          </w:p>
        </w:tc>
        <w:tc>
          <w:tcPr>
            <w:tcW w:w="1044" w:type="dxa"/>
            <w:shd w:val="clear" w:color="auto" w:fill="auto"/>
            <w:vAlign w:val="bottom"/>
            <w:hideMark/>
          </w:tcPr>
          <w:p w14:paraId="52236056"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1-9; 12; 14</w:t>
            </w:r>
          </w:p>
        </w:tc>
        <w:tc>
          <w:tcPr>
            <w:tcW w:w="1785" w:type="dxa"/>
            <w:shd w:val="clear" w:color="auto" w:fill="auto"/>
            <w:vAlign w:val="bottom"/>
            <w:hideMark/>
          </w:tcPr>
          <w:p w14:paraId="3233AB2B"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Nordöstra Atlanten</w:t>
            </w:r>
          </w:p>
        </w:tc>
        <w:tc>
          <w:tcPr>
            <w:tcW w:w="932" w:type="dxa"/>
            <w:shd w:val="clear" w:color="auto" w:fill="auto"/>
            <w:noWrap/>
            <w:vAlign w:val="bottom"/>
            <w:hideMark/>
          </w:tcPr>
          <w:p w14:paraId="033A67FE"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FF0000"/>
            <w:noWrap/>
            <w:vAlign w:val="bottom"/>
          </w:tcPr>
          <w:p w14:paraId="72B426CE" w14:textId="07E42290"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04419B23" w14:textId="3B500532"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3E9404A" w14:textId="7E4BC1A0"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FF0000"/>
            <w:noWrap/>
            <w:vAlign w:val="bottom"/>
          </w:tcPr>
          <w:p w14:paraId="06544807" w14:textId="3B0D0A2A"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4D7CDD7E" w14:textId="77777777" w:rsidTr="0068579D">
        <w:trPr>
          <w:trHeight w:val="600"/>
        </w:trPr>
        <w:tc>
          <w:tcPr>
            <w:tcW w:w="988" w:type="dxa"/>
            <w:shd w:val="clear" w:color="auto" w:fill="auto"/>
            <w:noWrap/>
            <w:vAlign w:val="bottom"/>
            <w:hideMark/>
          </w:tcPr>
          <w:p w14:paraId="6479071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whg-47d</w:t>
            </w:r>
          </w:p>
        </w:tc>
        <w:tc>
          <w:tcPr>
            <w:tcW w:w="1163" w:type="dxa"/>
            <w:shd w:val="clear" w:color="auto" w:fill="auto"/>
            <w:noWrap/>
            <w:vAlign w:val="bottom"/>
            <w:hideMark/>
          </w:tcPr>
          <w:p w14:paraId="12132647"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Vitling</w:t>
            </w:r>
          </w:p>
        </w:tc>
        <w:tc>
          <w:tcPr>
            <w:tcW w:w="1530" w:type="dxa"/>
            <w:shd w:val="clear" w:color="auto" w:fill="auto"/>
            <w:noWrap/>
            <w:vAlign w:val="bottom"/>
            <w:hideMark/>
          </w:tcPr>
          <w:p w14:paraId="03B0287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Merlangius merlangus</w:t>
            </w:r>
          </w:p>
        </w:tc>
        <w:tc>
          <w:tcPr>
            <w:tcW w:w="1044" w:type="dxa"/>
            <w:shd w:val="clear" w:color="auto" w:fill="auto"/>
            <w:vAlign w:val="bottom"/>
            <w:hideMark/>
          </w:tcPr>
          <w:p w14:paraId="180E342E"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 7.d</w:t>
            </w:r>
          </w:p>
        </w:tc>
        <w:tc>
          <w:tcPr>
            <w:tcW w:w="1785" w:type="dxa"/>
            <w:shd w:val="clear" w:color="auto" w:fill="auto"/>
            <w:vAlign w:val="bottom"/>
            <w:hideMark/>
          </w:tcPr>
          <w:p w14:paraId="73F48A58"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Nordsjön; Östra Engelska Kanalen</w:t>
            </w:r>
          </w:p>
        </w:tc>
        <w:tc>
          <w:tcPr>
            <w:tcW w:w="932" w:type="dxa"/>
            <w:shd w:val="clear" w:color="auto" w:fill="auto"/>
            <w:noWrap/>
            <w:vAlign w:val="bottom"/>
            <w:hideMark/>
          </w:tcPr>
          <w:p w14:paraId="076C56AC"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FF0000"/>
            <w:noWrap/>
            <w:vAlign w:val="bottom"/>
          </w:tcPr>
          <w:p w14:paraId="6245ABF8" w14:textId="5CB0D5C7"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25E33EBC" w14:textId="79DADF2E"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9EA6C85" w14:textId="0B55E911"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FF0000"/>
            <w:noWrap/>
            <w:vAlign w:val="bottom"/>
          </w:tcPr>
          <w:p w14:paraId="5151E2F6" w14:textId="560EA828"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3BC3C70B" w14:textId="77777777" w:rsidTr="0068579D">
        <w:trPr>
          <w:trHeight w:val="600"/>
        </w:trPr>
        <w:tc>
          <w:tcPr>
            <w:tcW w:w="988" w:type="dxa"/>
            <w:shd w:val="clear" w:color="auto" w:fill="auto"/>
            <w:noWrap/>
            <w:vAlign w:val="bottom"/>
            <w:hideMark/>
          </w:tcPr>
          <w:p w14:paraId="4A4A1AB7"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nop-34-oct</w:t>
            </w:r>
          </w:p>
        </w:tc>
        <w:tc>
          <w:tcPr>
            <w:tcW w:w="1163" w:type="dxa"/>
            <w:shd w:val="clear" w:color="auto" w:fill="auto"/>
            <w:noWrap/>
            <w:vAlign w:val="bottom"/>
            <w:hideMark/>
          </w:tcPr>
          <w:p w14:paraId="17EFC68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Vitlinglyra</w:t>
            </w:r>
          </w:p>
        </w:tc>
        <w:tc>
          <w:tcPr>
            <w:tcW w:w="1530" w:type="dxa"/>
            <w:shd w:val="clear" w:color="auto" w:fill="auto"/>
            <w:noWrap/>
            <w:vAlign w:val="bottom"/>
            <w:hideMark/>
          </w:tcPr>
          <w:p w14:paraId="64A11AE3"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Trisopterus esmarkii</w:t>
            </w:r>
          </w:p>
        </w:tc>
        <w:tc>
          <w:tcPr>
            <w:tcW w:w="1044" w:type="dxa"/>
            <w:shd w:val="clear" w:color="auto" w:fill="auto"/>
            <w:vAlign w:val="bottom"/>
            <w:hideMark/>
          </w:tcPr>
          <w:p w14:paraId="1391667C"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4; 3.a</w:t>
            </w:r>
          </w:p>
        </w:tc>
        <w:tc>
          <w:tcPr>
            <w:tcW w:w="1785" w:type="dxa"/>
            <w:shd w:val="clear" w:color="auto" w:fill="auto"/>
            <w:vAlign w:val="bottom"/>
            <w:hideMark/>
          </w:tcPr>
          <w:p w14:paraId="4C156BBA"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Nordsjön, Skagerrak, Kattegatt</w:t>
            </w:r>
          </w:p>
        </w:tc>
        <w:tc>
          <w:tcPr>
            <w:tcW w:w="932" w:type="dxa"/>
            <w:shd w:val="clear" w:color="auto" w:fill="auto"/>
            <w:noWrap/>
            <w:vAlign w:val="bottom"/>
            <w:hideMark/>
          </w:tcPr>
          <w:p w14:paraId="6CD29FC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Pelagiskt</w:t>
            </w:r>
          </w:p>
        </w:tc>
        <w:tc>
          <w:tcPr>
            <w:tcW w:w="567" w:type="dxa"/>
            <w:shd w:val="clear" w:color="000000" w:fill="BFBFBF"/>
            <w:noWrap/>
            <w:vAlign w:val="bottom"/>
          </w:tcPr>
          <w:p w14:paraId="67477924" w14:textId="1B9183A5"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BFF459A" w14:textId="48D12BFE"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4B1DF186" w14:textId="12FB2BEF"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6C76D95" w14:textId="07062D0E" w:rsidR="00E151EA" w:rsidRPr="00E151EA" w:rsidRDefault="00E151EA" w:rsidP="00E151EA">
            <w:pPr>
              <w:tabs>
                <w:tab w:val="clear" w:pos="5041"/>
              </w:tabs>
              <w:spacing w:after="0"/>
              <w:jc w:val="center"/>
              <w:rPr>
                <w:rFonts w:asciiTheme="majorHAnsi" w:hAnsiTheme="majorHAnsi" w:cstheme="majorHAnsi"/>
                <w:color w:val="000000"/>
                <w:sz w:val="16"/>
                <w:szCs w:val="16"/>
              </w:rPr>
            </w:pPr>
          </w:p>
        </w:tc>
      </w:tr>
      <w:tr w:rsidR="0068579D" w:rsidRPr="00E151EA" w14:paraId="00AAC8C1" w14:textId="77777777" w:rsidTr="0068579D">
        <w:trPr>
          <w:trHeight w:val="600"/>
        </w:trPr>
        <w:tc>
          <w:tcPr>
            <w:tcW w:w="988" w:type="dxa"/>
            <w:shd w:val="clear" w:color="auto" w:fill="auto"/>
            <w:noWrap/>
            <w:vAlign w:val="bottom"/>
            <w:hideMark/>
          </w:tcPr>
          <w:p w14:paraId="60B7C9A2"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ele-nea</w:t>
            </w:r>
          </w:p>
        </w:tc>
        <w:tc>
          <w:tcPr>
            <w:tcW w:w="1163" w:type="dxa"/>
            <w:shd w:val="clear" w:color="auto" w:fill="auto"/>
            <w:noWrap/>
            <w:vAlign w:val="bottom"/>
            <w:hideMark/>
          </w:tcPr>
          <w:p w14:paraId="05BF477D"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Ål</w:t>
            </w:r>
          </w:p>
        </w:tc>
        <w:tc>
          <w:tcPr>
            <w:tcW w:w="1530" w:type="dxa"/>
            <w:shd w:val="clear" w:color="auto" w:fill="auto"/>
            <w:noWrap/>
            <w:vAlign w:val="bottom"/>
            <w:hideMark/>
          </w:tcPr>
          <w:p w14:paraId="16262EA6"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Anguilla anguilla</w:t>
            </w:r>
          </w:p>
        </w:tc>
        <w:tc>
          <w:tcPr>
            <w:tcW w:w="1044" w:type="dxa"/>
            <w:shd w:val="clear" w:color="auto" w:fill="auto"/>
            <w:vAlign w:val="bottom"/>
            <w:hideMark/>
          </w:tcPr>
          <w:p w14:paraId="51D85E89" w14:textId="77777777" w:rsidR="00E151EA" w:rsidRPr="00E151EA" w:rsidRDefault="00E151EA" w:rsidP="00E151EA">
            <w:pPr>
              <w:tabs>
                <w:tab w:val="clear" w:pos="5041"/>
              </w:tabs>
              <w:spacing w:after="0"/>
              <w:rPr>
                <w:rFonts w:asciiTheme="majorHAnsi" w:hAnsiTheme="majorHAnsi" w:cstheme="majorHAnsi"/>
                <w:color w:val="000000"/>
                <w:sz w:val="16"/>
                <w:szCs w:val="16"/>
              </w:rPr>
            </w:pPr>
          </w:p>
        </w:tc>
        <w:tc>
          <w:tcPr>
            <w:tcW w:w="1785" w:type="dxa"/>
            <w:shd w:val="clear" w:color="auto" w:fill="auto"/>
            <w:vAlign w:val="bottom"/>
            <w:hideMark/>
          </w:tcPr>
          <w:p w14:paraId="74AF8B80"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Nordöstra Atlantik</w:t>
            </w:r>
          </w:p>
        </w:tc>
        <w:tc>
          <w:tcPr>
            <w:tcW w:w="932" w:type="dxa"/>
            <w:shd w:val="clear" w:color="auto" w:fill="auto"/>
            <w:noWrap/>
            <w:vAlign w:val="bottom"/>
            <w:hideMark/>
          </w:tcPr>
          <w:p w14:paraId="0D87B69F" w14:textId="77777777" w:rsidR="00E151EA" w:rsidRPr="00E151EA" w:rsidRDefault="00E151EA" w:rsidP="00E151EA">
            <w:pPr>
              <w:tabs>
                <w:tab w:val="clear" w:pos="5041"/>
              </w:tabs>
              <w:spacing w:after="0"/>
              <w:rPr>
                <w:rFonts w:asciiTheme="majorHAnsi" w:hAnsiTheme="majorHAnsi" w:cstheme="majorHAnsi"/>
                <w:color w:val="000000"/>
                <w:sz w:val="16"/>
                <w:szCs w:val="16"/>
              </w:rPr>
            </w:pPr>
            <w:r w:rsidRPr="00E151EA">
              <w:rPr>
                <w:rFonts w:asciiTheme="majorHAnsi" w:hAnsiTheme="majorHAnsi" w:cstheme="majorHAnsi"/>
                <w:color w:val="000000"/>
                <w:sz w:val="16"/>
                <w:szCs w:val="16"/>
              </w:rPr>
              <w:t>Demersal</w:t>
            </w:r>
          </w:p>
        </w:tc>
        <w:tc>
          <w:tcPr>
            <w:tcW w:w="567" w:type="dxa"/>
            <w:shd w:val="clear" w:color="000000" w:fill="BFBFBF"/>
            <w:noWrap/>
            <w:vAlign w:val="bottom"/>
          </w:tcPr>
          <w:p w14:paraId="2A75B4D3" w14:textId="36928070" w:rsidR="00E151EA" w:rsidRPr="00E151EA" w:rsidRDefault="00E151EA" w:rsidP="00E151EA">
            <w:pPr>
              <w:tabs>
                <w:tab w:val="clear" w:pos="5041"/>
              </w:tabs>
              <w:spacing w:after="0"/>
              <w:jc w:val="center"/>
              <w:rPr>
                <w:rFonts w:asciiTheme="majorHAnsi" w:hAnsiTheme="majorHAnsi" w:cstheme="majorHAnsi"/>
                <w:sz w:val="16"/>
                <w:szCs w:val="16"/>
              </w:rPr>
            </w:pPr>
          </w:p>
        </w:tc>
        <w:tc>
          <w:tcPr>
            <w:tcW w:w="567" w:type="dxa"/>
            <w:shd w:val="clear" w:color="000000" w:fill="BFBFBF"/>
            <w:noWrap/>
            <w:vAlign w:val="bottom"/>
          </w:tcPr>
          <w:p w14:paraId="00A6CBF0" w14:textId="0147B25E" w:rsidR="00E151EA" w:rsidRPr="00E151EA" w:rsidRDefault="00E151EA" w:rsidP="00E151EA">
            <w:pPr>
              <w:tabs>
                <w:tab w:val="clear" w:pos="5041"/>
              </w:tabs>
              <w:spacing w:after="0"/>
              <w:jc w:val="center"/>
              <w:rPr>
                <w:rFonts w:asciiTheme="majorHAnsi" w:hAnsiTheme="majorHAnsi" w:cstheme="majorHAnsi"/>
                <w:sz w:val="16"/>
                <w:szCs w:val="16"/>
              </w:rPr>
            </w:pPr>
          </w:p>
        </w:tc>
        <w:tc>
          <w:tcPr>
            <w:tcW w:w="567" w:type="dxa"/>
            <w:shd w:val="clear" w:color="000000" w:fill="BFBFBF"/>
            <w:noWrap/>
            <w:vAlign w:val="bottom"/>
          </w:tcPr>
          <w:p w14:paraId="19EA5C07" w14:textId="58E26BA0" w:rsidR="00E151EA" w:rsidRPr="00E151EA" w:rsidRDefault="00E151EA" w:rsidP="00E151EA">
            <w:pPr>
              <w:tabs>
                <w:tab w:val="clear" w:pos="5041"/>
              </w:tabs>
              <w:spacing w:after="0"/>
              <w:jc w:val="center"/>
              <w:rPr>
                <w:rFonts w:asciiTheme="majorHAnsi" w:hAnsiTheme="majorHAnsi" w:cstheme="majorHAnsi"/>
                <w:sz w:val="16"/>
                <w:szCs w:val="16"/>
              </w:rPr>
            </w:pPr>
          </w:p>
        </w:tc>
        <w:tc>
          <w:tcPr>
            <w:tcW w:w="567" w:type="dxa"/>
            <w:shd w:val="clear" w:color="000000" w:fill="BFBFBF"/>
            <w:noWrap/>
            <w:vAlign w:val="bottom"/>
          </w:tcPr>
          <w:p w14:paraId="4ED947F8" w14:textId="387418A6" w:rsidR="00E151EA" w:rsidRPr="00E151EA" w:rsidRDefault="00E151EA" w:rsidP="00E151EA">
            <w:pPr>
              <w:tabs>
                <w:tab w:val="clear" w:pos="5041"/>
              </w:tabs>
              <w:spacing w:after="0"/>
              <w:jc w:val="center"/>
              <w:rPr>
                <w:rFonts w:asciiTheme="majorHAnsi" w:hAnsiTheme="majorHAnsi" w:cstheme="majorHAnsi"/>
                <w:sz w:val="16"/>
                <w:szCs w:val="16"/>
              </w:rPr>
            </w:pPr>
          </w:p>
        </w:tc>
      </w:tr>
    </w:tbl>
    <w:p w14:paraId="5B49DB92" w14:textId="77777777" w:rsidR="007E2CB3" w:rsidRDefault="007E2CB3">
      <w:pPr>
        <w:tabs>
          <w:tab w:val="clear" w:pos="5041"/>
        </w:tabs>
        <w:spacing w:after="0"/>
      </w:pPr>
    </w:p>
    <w:p w14:paraId="4CA49766" w14:textId="77777777" w:rsidR="00487D24" w:rsidRDefault="00487D24" w:rsidP="00487D24">
      <w:pPr>
        <w:tabs>
          <w:tab w:val="clear" w:pos="5041"/>
        </w:tabs>
      </w:pPr>
    </w:p>
    <w:p w14:paraId="6FEC63BC" w14:textId="77777777" w:rsidR="00487D24" w:rsidRDefault="00487D24" w:rsidP="00487D24">
      <w:pPr>
        <w:tabs>
          <w:tab w:val="clear" w:pos="5041"/>
        </w:tabs>
      </w:pPr>
    </w:p>
    <w:p w14:paraId="37364F4B" w14:textId="77777777" w:rsidR="00487D24" w:rsidRDefault="00487D24" w:rsidP="00487D24">
      <w:pPr>
        <w:tabs>
          <w:tab w:val="clear" w:pos="5041"/>
        </w:tabs>
      </w:pPr>
    </w:p>
    <w:p w14:paraId="70DB0D72" w14:textId="77777777" w:rsidR="00487D24" w:rsidRDefault="00487D24" w:rsidP="00487D24">
      <w:pPr>
        <w:tabs>
          <w:tab w:val="clear" w:pos="5041"/>
        </w:tabs>
      </w:pPr>
    </w:p>
    <w:p w14:paraId="5A74937C" w14:textId="77777777" w:rsidR="00487D24" w:rsidRDefault="00487D24" w:rsidP="00487D24">
      <w:pPr>
        <w:tabs>
          <w:tab w:val="clear" w:pos="5041"/>
        </w:tabs>
      </w:pPr>
    </w:p>
    <w:p w14:paraId="2A6F5544" w14:textId="77777777" w:rsidR="00487D24" w:rsidRDefault="00487D24" w:rsidP="00487D24">
      <w:pPr>
        <w:tabs>
          <w:tab w:val="clear" w:pos="5041"/>
        </w:tabs>
      </w:pPr>
    </w:p>
    <w:p w14:paraId="259F04AE" w14:textId="77777777" w:rsidR="00487D24" w:rsidRDefault="00487D24" w:rsidP="00487D24">
      <w:pPr>
        <w:tabs>
          <w:tab w:val="clear" w:pos="5041"/>
        </w:tabs>
      </w:pPr>
    </w:p>
    <w:p w14:paraId="622FEBF1" w14:textId="77777777" w:rsidR="00487D24" w:rsidRDefault="00487D24" w:rsidP="00487D24">
      <w:pPr>
        <w:tabs>
          <w:tab w:val="clear" w:pos="5041"/>
        </w:tabs>
      </w:pPr>
    </w:p>
    <w:p w14:paraId="7A82814A" w14:textId="77777777" w:rsidR="00487D24" w:rsidRDefault="00487D24" w:rsidP="00487D24">
      <w:pPr>
        <w:tabs>
          <w:tab w:val="clear" w:pos="5041"/>
        </w:tabs>
      </w:pPr>
    </w:p>
    <w:p w14:paraId="3CFB36C8" w14:textId="77777777" w:rsidR="00487D24" w:rsidRDefault="00487D24" w:rsidP="00487D24">
      <w:pPr>
        <w:tabs>
          <w:tab w:val="clear" w:pos="5041"/>
        </w:tabs>
      </w:pPr>
    </w:p>
    <w:p w14:paraId="7D52C50D" w14:textId="77777777" w:rsidR="00487D24" w:rsidRDefault="00487D24" w:rsidP="00487D24">
      <w:pPr>
        <w:tabs>
          <w:tab w:val="clear" w:pos="5041"/>
        </w:tabs>
      </w:pPr>
    </w:p>
    <w:p w14:paraId="62BFE80D" w14:textId="77777777" w:rsidR="00487D24" w:rsidRDefault="00487D24" w:rsidP="00487D24">
      <w:pPr>
        <w:tabs>
          <w:tab w:val="clear" w:pos="5041"/>
        </w:tabs>
      </w:pPr>
    </w:p>
    <w:p w14:paraId="3068A2B2" w14:textId="77777777" w:rsidR="00487D24" w:rsidRDefault="00487D24" w:rsidP="00487D24">
      <w:pPr>
        <w:tabs>
          <w:tab w:val="clear" w:pos="5041"/>
        </w:tabs>
      </w:pPr>
    </w:p>
    <w:p w14:paraId="4469E0F0" w14:textId="77777777" w:rsidR="00487D24" w:rsidRDefault="00487D24" w:rsidP="00487D24">
      <w:pPr>
        <w:tabs>
          <w:tab w:val="clear" w:pos="5041"/>
        </w:tabs>
      </w:pPr>
    </w:p>
    <w:p w14:paraId="4A90B37B" w14:textId="77777777" w:rsidR="00487D24" w:rsidRDefault="00487D24" w:rsidP="00487D24">
      <w:pPr>
        <w:tabs>
          <w:tab w:val="clear" w:pos="5041"/>
        </w:tabs>
      </w:pPr>
    </w:p>
    <w:p w14:paraId="19245B67" w14:textId="16FEDDD3" w:rsidR="00487D24" w:rsidRDefault="00B13809" w:rsidP="00487D24">
      <w:pPr>
        <w:tabs>
          <w:tab w:val="clear" w:pos="5041"/>
        </w:tabs>
      </w:pPr>
      <w:r>
        <w:t>Tabell 2. Förvaltningsområde Östersjön</w:t>
      </w:r>
      <w:r w:rsidR="00487D24">
        <w:t xml:space="preserve"> (grön – uppnår GES; röd – uppnår Ej GES; grå – ingen bedömning)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163"/>
        <w:gridCol w:w="1672"/>
        <w:gridCol w:w="993"/>
        <w:gridCol w:w="1540"/>
        <w:gridCol w:w="850"/>
        <w:gridCol w:w="567"/>
        <w:gridCol w:w="567"/>
        <w:gridCol w:w="567"/>
        <w:gridCol w:w="728"/>
      </w:tblGrid>
      <w:tr w:rsidR="00487D24" w:rsidRPr="00487D24" w14:paraId="42E0347F" w14:textId="77777777" w:rsidTr="00487D24">
        <w:trPr>
          <w:trHeight w:val="600"/>
        </w:trPr>
        <w:tc>
          <w:tcPr>
            <w:tcW w:w="1129" w:type="dxa"/>
            <w:shd w:val="clear" w:color="auto" w:fill="auto"/>
            <w:vAlign w:val="bottom"/>
            <w:hideMark/>
          </w:tcPr>
          <w:p w14:paraId="1261840C"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stock code</w:t>
            </w:r>
          </w:p>
        </w:tc>
        <w:tc>
          <w:tcPr>
            <w:tcW w:w="1163" w:type="dxa"/>
            <w:shd w:val="clear" w:color="000000" w:fill="FFFFFF"/>
            <w:vAlign w:val="bottom"/>
            <w:hideMark/>
          </w:tcPr>
          <w:p w14:paraId="42138A8A"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Art</w:t>
            </w:r>
          </w:p>
        </w:tc>
        <w:tc>
          <w:tcPr>
            <w:tcW w:w="1672" w:type="dxa"/>
            <w:shd w:val="clear" w:color="000000" w:fill="FFFFFF"/>
            <w:vAlign w:val="bottom"/>
            <w:hideMark/>
          </w:tcPr>
          <w:p w14:paraId="02B6A33B"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Vetenskapligt namn</w:t>
            </w:r>
          </w:p>
        </w:tc>
        <w:tc>
          <w:tcPr>
            <w:tcW w:w="993" w:type="dxa"/>
            <w:shd w:val="clear" w:color="000000" w:fill="FFFFFF"/>
            <w:vAlign w:val="bottom"/>
            <w:hideMark/>
          </w:tcPr>
          <w:p w14:paraId="33A0D2C5"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ICES områden</w:t>
            </w:r>
          </w:p>
        </w:tc>
        <w:tc>
          <w:tcPr>
            <w:tcW w:w="1701" w:type="dxa"/>
            <w:shd w:val="clear" w:color="000000" w:fill="FFFFFF"/>
            <w:vAlign w:val="bottom"/>
            <w:hideMark/>
          </w:tcPr>
          <w:p w14:paraId="3BC29C39"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Bestånd</w:t>
            </w:r>
          </w:p>
        </w:tc>
        <w:tc>
          <w:tcPr>
            <w:tcW w:w="850" w:type="dxa"/>
            <w:shd w:val="clear" w:color="000000" w:fill="FFFFFF"/>
            <w:vAlign w:val="bottom"/>
            <w:hideMark/>
          </w:tcPr>
          <w:p w14:paraId="33EFFA38"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Kategori</w:t>
            </w:r>
          </w:p>
        </w:tc>
        <w:tc>
          <w:tcPr>
            <w:tcW w:w="567" w:type="dxa"/>
            <w:shd w:val="clear" w:color="000000" w:fill="FFFFFF"/>
            <w:vAlign w:val="bottom"/>
            <w:hideMark/>
          </w:tcPr>
          <w:p w14:paraId="185F0313" w14:textId="77777777" w:rsidR="00487D24" w:rsidRPr="00487D24" w:rsidRDefault="00487D24" w:rsidP="00487D24">
            <w:pPr>
              <w:tabs>
                <w:tab w:val="clear" w:pos="5041"/>
              </w:tabs>
              <w:spacing w:after="0"/>
              <w:jc w:val="center"/>
              <w:rPr>
                <w:rFonts w:asciiTheme="majorHAnsi" w:hAnsiTheme="majorHAnsi" w:cstheme="majorHAnsi"/>
                <w:color w:val="000000"/>
                <w:sz w:val="16"/>
                <w:szCs w:val="16"/>
              </w:rPr>
            </w:pPr>
            <w:r w:rsidRPr="00487D24">
              <w:rPr>
                <w:rFonts w:asciiTheme="majorHAnsi" w:hAnsiTheme="majorHAnsi" w:cstheme="majorHAnsi"/>
                <w:color w:val="000000"/>
                <w:sz w:val="16"/>
                <w:szCs w:val="16"/>
              </w:rPr>
              <w:t>D3C1</w:t>
            </w:r>
          </w:p>
        </w:tc>
        <w:tc>
          <w:tcPr>
            <w:tcW w:w="567" w:type="dxa"/>
            <w:shd w:val="clear" w:color="000000" w:fill="FFFFFF"/>
            <w:vAlign w:val="bottom"/>
            <w:hideMark/>
          </w:tcPr>
          <w:p w14:paraId="1005A362" w14:textId="77777777" w:rsidR="00487D24" w:rsidRPr="00487D24" w:rsidRDefault="00487D24" w:rsidP="00487D24">
            <w:pPr>
              <w:tabs>
                <w:tab w:val="clear" w:pos="5041"/>
              </w:tabs>
              <w:spacing w:after="0"/>
              <w:jc w:val="center"/>
              <w:rPr>
                <w:rFonts w:asciiTheme="majorHAnsi" w:hAnsiTheme="majorHAnsi" w:cstheme="majorHAnsi"/>
                <w:color w:val="000000"/>
                <w:sz w:val="16"/>
                <w:szCs w:val="16"/>
              </w:rPr>
            </w:pPr>
            <w:r w:rsidRPr="00487D24">
              <w:rPr>
                <w:rFonts w:asciiTheme="majorHAnsi" w:hAnsiTheme="majorHAnsi" w:cstheme="majorHAnsi"/>
                <w:color w:val="000000"/>
                <w:sz w:val="16"/>
                <w:szCs w:val="16"/>
              </w:rPr>
              <w:t>D3C2</w:t>
            </w:r>
          </w:p>
        </w:tc>
        <w:tc>
          <w:tcPr>
            <w:tcW w:w="567" w:type="dxa"/>
            <w:shd w:val="clear" w:color="000000" w:fill="FFFFFF"/>
            <w:vAlign w:val="bottom"/>
            <w:hideMark/>
          </w:tcPr>
          <w:p w14:paraId="435991E9" w14:textId="77777777" w:rsidR="00487D24" w:rsidRPr="00487D24" w:rsidRDefault="00487D24" w:rsidP="00487D24">
            <w:pPr>
              <w:tabs>
                <w:tab w:val="clear" w:pos="5041"/>
              </w:tabs>
              <w:spacing w:after="0"/>
              <w:jc w:val="center"/>
              <w:rPr>
                <w:rFonts w:asciiTheme="majorHAnsi" w:hAnsiTheme="majorHAnsi" w:cstheme="majorHAnsi"/>
                <w:color w:val="000000"/>
                <w:sz w:val="16"/>
                <w:szCs w:val="16"/>
              </w:rPr>
            </w:pPr>
            <w:r w:rsidRPr="00487D24">
              <w:rPr>
                <w:rFonts w:asciiTheme="majorHAnsi" w:hAnsiTheme="majorHAnsi" w:cstheme="majorHAnsi"/>
                <w:color w:val="000000"/>
                <w:sz w:val="16"/>
                <w:szCs w:val="16"/>
              </w:rPr>
              <w:t>D3C3</w:t>
            </w:r>
          </w:p>
        </w:tc>
        <w:tc>
          <w:tcPr>
            <w:tcW w:w="567" w:type="dxa"/>
            <w:shd w:val="clear" w:color="000000" w:fill="FFFFFF"/>
            <w:vAlign w:val="bottom"/>
            <w:hideMark/>
          </w:tcPr>
          <w:p w14:paraId="5E3F7108" w14:textId="77777777" w:rsidR="00487D24" w:rsidRPr="00487D24" w:rsidRDefault="00487D24" w:rsidP="00487D24">
            <w:pPr>
              <w:tabs>
                <w:tab w:val="clear" w:pos="5041"/>
              </w:tabs>
              <w:spacing w:after="0"/>
              <w:jc w:val="center"/>
              <w:rPr>
                <w:rFonts w:asciiTheme="majorHAnsi" w:hAnsiTheme="majorHAnsi" w:cstheme="majorHAnsi"/>
                <w:color w:val="000000"/>
                <w:sz w:val="16"/>
                <w:szCs w:val="16"/>
              </w:rPr>
            </w:pPr>
            <w:r w:rsidRPr="00487D24">
              <w:rPr>
                <w:rFonts w:asciiTheme="majorHAnsi" w:hAnsiTheme="majorHAnsi" w:cstheme="majorHAnsi"/>
                <w:color w:val="000000"/>
                <w:sz w:val="16"/>
                <w:szCs w:val="16"/>
              </w:rPr>
              <w:t>Status Bestånd</w:t>
            </w:r>
          </w:p>
        </w:tc>
      </w:tr>
      <w:tr w:rsidR="00487D24" w:rsidRPr="00487D24" w14:paraId="6B2DED66" w14:textId="77777777" w:rsidTr="00487D24">
        <w:trPr>
          <w:trHeight w:val="600"/>
        </w:trPr>
        <w:tc>
          <w:tcPr>
            <w:tcW w:w="1129" w:type="dxa"/>
            <w:shd w:val="clear" w:color="auto" w:fill="auto"/>
            <w:noWrap/>
            <w:vAlign w:val="bottom"/>
            <w:hideMark/>
          </w:tcPr>
          <w:p w14:paraId="2E4AB7E4"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tur.27.22-32</w:t>
            </w:r>
          </w:p>
        </w:tc>
        <w:tc>
          <w:tcPr>
            <w:tcW w:w="1163" w:type="dxa"/>
            <w:shd w:val="clear" w:color="000000" w:fill="FFFFFF"/>
            <w:noWrap/>
            <w:vAlign w:val="bottom"/>
            <w:hideMark/>
          </w:tcPr>
          <w:p w14:paraId="037D71CF"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Piggvar</w:t>
            </w:r>
          </w:p>
        </w:tc>
        <w:tc>
          <w:tcPr>
            <w:tcW w:w="1672" w:type="dxa"/>
            <w:shd w:val="clear" w:color="000000" w:fill="FFFFFF"/>
            <w:noWrap/>
            <w:vAlign w:val="bottom"/>
            <w:hideMark/>
          </w:tcPr>
          <w:p w14:paraId="7E83CCB7"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Scophthalmus maximus</w:t>
            </w:r>
          </w:p>
        </w:tc>
        <w:tc>
          <w:tcPr>
            <w:tcW w:w="993" w:type="dxa"/>
            <w:shd w:val="clear" w:color="000000" w:fill="FFFFFF"/>
            <w:noWrap/>
            <w:vAlign w:val="bottom"/>
            <w:hideMark/>
          </w:tcPr>
          <w:p w14:paraId="2151835D"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22-32</w:t>
            </w:r>
          </w:p>
        </w:tc>
        <w:tc>
          <w:tcPr>
            <w:tcW w:w="1701" w:type="dxa"/>
            <w:shd w:val="clear" w:color="auto" w:fill="auto"/>
            <w:vAlign w:val="bottom"/>
            <w:hideMark/>
          </w:tcPr>
          <w:p w14:paraId="4F295C6D"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Östersjön</w:t>
            </w:r>
          </w:p>
        </w:tc>
        <w:tc>
          <w:tcPr>
            <w:tcW w:w="850" w:type="dxa"/>
            <w:shd w:val="clear" w:color="000000" w:fill="FFFFFF"/>
            <w:noWrap/>
            <w:vAlign w:val="bottom"/>
            <w:hideMark/>
          </w:tcPr>
          <w:p w14:paraId="00CBB30B"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Bentiskt</w:t>
            </w:r>
          </w:p>
        </w:tc>
        <w:tc>
          <w:tcPr>
            <w:tcW w:w="567" w:type="dxa"/>
            <w:shd w:val="clear" w:color="000000" w:fill="BFBFBF"/>
            <w:noWrap/>
            <w:vAlign w:val="bottom"/>
          </w:tcPr>
          <w:p w14:paraId="21A060A0" w14:textId="089E118E"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20A79360" w14:textId="2C27A97E"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7CD8029" w14:textId="07A04FF2"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1BA8286" w14:textId="7D7EE190"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r>
      <w:tr w:rsidR="00487D24" w:rsidRPr="00487D24" w14:paraId="76E462BD" w14:textId="77777777" w:rsidTr="00487D24">
        <w:trPr>
          <w:trHeight w:val="600"/>
        </w:trPr>
        <w:tc>
          <w:tcPr>
            <w:tcW w:w="1129" w:type="dxa"/>
            <w:shd w:val="clear" w:color="auto" w:fill="auto"/>
            <w:noWrap/>
            <w:vAlign w:val="bottom"/>
            <w:hideMark/>
          </w:tcPr>
          <w:p w14:paraId="5BF94E07"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ple.27.21-23</w:t>
            </w:r>
          </w:p>
        </w:tc>
        <w:tc>
          <w:tcPr>
            <w:tcW w:w="1163" w:type="dxa"/>
            <w:shd w:val="clear" w:color="000000" w:fill="FFFFFF"/>
            <w:noWrap/>
            <w:vAlign w:val="bottom"/>
            <w:hideMark/>
          </w:tcPr>
          <w:p w14:paraId="06334993"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Rödspätta</w:t>
            </w:r>
          </w:p>
        </w:tc>
        <w:tc>
          <w:tcPr>
            <w:tcW w:w="1672" w:type="dxa"/>
            <w:shd w:val="clear" w:color="000000" w:fill="FFFFFF"/>
            <w:noWrap/>
            <w:vAlign w:val="bottom"/>
            <w:hideMark/>
          </w:tcPr>
          <w:p w14:paraId="789A3682"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Pleuronectes platessa</w:t>
            </w:r>
          </w:p>
        </w:tc>
        <w:tc>
          <w:tcPr>
            <w:tcW w:w="993" w:type="dxa"/>
            <w:shd w:val="clear" w:color="000000" w:fill="FFFFFF"/>
            <w:noWrap/>
            <w:vAlign w:val="bottom"/>
            <w:hideMark/>
          </w:tcPr>
          <w:p w14:paraId="4F2A1C93"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21-23</w:t>
            </w:r>
          </w:p>
        </w:tc>
        <w:tc>
          <w:tcPr>
            <w:tcW w:w="1701" w:type="dxa"/>
            <w:shd w:val="clear" w:color="000000" w:fill="FFFFFF"/>
            <w:vAlign w:val="bottom"/>
            <w:hideMark/>
          </w:tcPr>
          <w:p w14:paraId="1D971D47"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Kattegat, Belthavet och Öresund</w:t>
            </w:r>
          </w:p>
        </w:tc>
        <w:tc>
          <w:tcPr>
            <w:tcW w:w="850" w:type="dxa"/>
            <w:shd w:val="clear" w:color="000000" w:fill="FFFFFF"/>
            <w:noWrap/>
            <w:vAlign w:val="bottom"/>
            <w:hideMark/>
          </w:tcPr>
          <w:p w14:paraId="494AF985"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Bentiskt</w:t>
            </w:r>
          </w:p>
        </w:tc>
        <w:tc>
          <w:tcPr>
            <w:tcW w:w="567" w:type="dxa"/>
            <w:shd w:val="clear" w:color="000000" w:fill="92D050"/>
            <w:noWrap/>
            <w:vAlign w:val="bottom"/>
          </w:tcPr>
          <w:p w14:paraId="5C533D27" w14:textId="2E6300B5"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005DF935" w14:textId="313A8DE9"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02E1948" w14:textId="28E9ED1F"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738CAD61" w14:textId="331432B4"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r>
      <w:tr w:rsidR="00487D24" w:rsidRPr="00487D24" w14:paraId="660ED0D6" w14:textId="77777777" w:rsidTr="00487D24">
        <w:trPr>
          <w:trHeight w:val="600"/>
        </w:trPr>
        <w:tc>
          <w:tcPr>
            <w:tcW w:w="1129" w:type="dxa"/>
            <w:shd w:val="clear" w:color="auto" w:fill="auto"/>
            <w:noWrap/>
            <w:vAlign w:val="bottom"/>
            <w:hideMark/>
          </w:tcPr>
          <w:p w14:paraId="32ACDA48"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ple.27.24-32</w:t>
            </w:r>
          </w:p>
        </w:tc>
        <w:tc>
          <w:tcPr>
            <w:tcW w:w="1163" w:type="dxa"/>
            <w:shd w:val="clear" w:color="000000" w:fill="FFFFFF"/>
            <w:noWrap/>
            <w:vAlign w:val="bottom"/>
            <w:hideMark/>
          </w:tcPr>
          <w:p w14:paraId="2C3ECC1B"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Rödspätta</w:t>
            </w:r>
          </w:p>
        </w:tc>
        <w:tc>
          <w:tcPr>
            <w:tcW w:w="1672" w:type="dxa"/>
            <w:shd w:val="clear" w:color="000000" w:fill="FFFFFF"/>
            <w:noWrap/>
            <w:vAlign w:val="bottom"/>
            <w:hideMark/>
          </w:tcPr>
          <w:p w14:paraId="0028FA62"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Pleuronectes platessa</w:t>
            </w:r>
          </w:p>
        </w:tc>
        <w:tc>
          <w:tcPr>
            <w:tcW w:w="993" w:type="dxa"/>
            <w:shd w:val="clear" w:color="000000" w:fill="FFFFFF"/>
            <w:noWrap/>
            <w:vAlign w:val="bottom"/>
            <w:hideMark/>
          </w:tcPr>
          <w:p w14:paraId="3F1A3B86"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24-32</w:t>
            </w:r>
          </w:p>
        </w:tc>
        <w:tc>
          <w:tcPr>
            <w:tcW w:w="1701" w:type="dxa"/>
            <w:shd w:val="clear" w:color="auto" w:fill="auto"/>
            <w:vAlign w:val="bottom"/>
            <w:hideMark/>
          </w:tcPr>
          <w:p w14:paraId="6C6A46D1"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Östersjön</w:t>
            </w:r>
          </w:p>
        </w:tc>
        <w:tc>
          <w:tcPr>
            <w:tcW w:w="850" w:type="dxa"/>
            <w:shd w:val="clear" w:color="000000" w:fill="FFFFFF"/>
            <w:noWrap/>
            <w:vAlign w:val="bottom"/>
            <w:hideMark/>
          </w:tcPr>
          <w:p w14:paraId="442B9E8F"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Bentiskt</w:t>
            </w:r>
          </w:p>
        </w:tc>
        <w:tc>
          <w:tcPr>
            <w:tcW w:w="567" w:type="dxa"/>
            <w:shd w:val="clear" w:color="000000" w:fill="BFBFBF"/>
            <w:noWrap/>
            <w:vAlign w:val="bottom"/>
          </w:tcPr>
          <w:p w14:paraId="586EBDAC" w14:textId="7DA651CC"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2B6F54A4" w14:textId="5F2A87BD"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90ED34B" w14:textId="6809E888"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78CCDB87" w14:textId="271EEA29"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r>
      <w:tr w:rsidR="00487D24" w:rsidRPr="00487D24" w14:paraId="0AD065B7" w14:textId="77777777" w:rsidTr="00487D24">
        <w:trPr>
          <w:trHeight w:val="600"/>
        </w:trPr>
        <w:tc>
          <w:tcPr>
            <w:tcW w:w="1129" w:type="dxa"/>
            <w:shd w:val="clear" w:color="auto" w:fill="auto"/>
            <w:noWrap/>
            <w:vAlign w:val="bottom"/>
            <w:hideMark/>
          </w:tcPr>
          <w:p w14:paraId="616E9940"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dab.27.22-32</w:t>
            </w:r>
          </w:p>
        </w:tc>
        <w:tc>
          <w:tcPr>
            <w:tcW w:w="1163" w:type="dxa"/>
            <w:shd w:val="clear" w:color="000000" w:fill="FFFFFF"/>
            <w:noWrap/>
            <w:vAlign w:val="bottom"/>
            <w:hideMark/>
          </w:tcPr>
          <w:p w14:paraId="6AFA2196"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Sandskädda</w:t>
            </w:r>
          </w:p>
        </w:tc>
        <w:tc>
          <w:tcPr>
            <w:tcW w:w="1672" w:type="dxa"/>
            <w:shd w:val="clear" w:color="000000" w:fill="FFFFFF"/>
            <w:noWrap/>
            <w:vAlign w:val="bottom"/>
            <w:hideMark/>
          </w:tcPr>
          <w:p w14:paraId="18E76291"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Limanda limanda</w:t>
            </w:r>
          </w:p>
        </w:tc>
        <w:tc>
          <w:tcPr>
            <w:tcW w:w="993" w:type="dxa"/>
            <w:shd w:val="clear" w:color="000000" w:fill="FFFFFF"/>
            <w:noWrap/>
            <w:vAlign w:val="bottom"/>
            <w:hideMark/>
          </w:tcPr>
          <w:p w14:paraId="7FBD1DE1"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22-32</w:t>
            </w:r>
          </w:p>
        </w:tc>
        <w:tc>
          <w:tcPr>
            <w:tcW w:w="1701" w:type="dxa"/>
            <w:shd w:val="clear" w:color="000000" w:fill="FFFFFF"/>
            <w:vAlign w:val="bottom"/>
            <w:hideMark/>
          </w:tcPr>
          <w:p w14:paraId="15302C57"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Östersjön</w:t>
            </w:r>
          </w:p>
        </w:tc>
        <w:tc>
          <w:tcPr>
            <w:tcW w:w="850" w:type="dxa"/>
            <w:shd w:val="clear" w:color="000000" w:fill="FFFFFF"/>
            <w:noWrap/>
            <w:vAlign w:val="bottom"/>
            <w:hideMark/>
          </w:tcPr>
          <w:p w14:paraId="7421B2C9"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Bentiskt</w:t>
            </w:r>
          </w:p>
        </w:tc>
        <w:tc>
          <w:tcPr>
            <w:tcW w:w="567" w:type="dxa"/>
            <w:shd w:val="clear" w:color="000000" w:fill="92D050"/>
            <w:noWrap/>
            <w:vAlign w:val="bottom"/>
          </w:tcPr>
          <w:p w14:paraId="4BD4B72A" w14:textId="4A2CB27A"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A83A0B2" w14:textId="69ED2837"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6B8AFB8" w14:textId="4F5AD012"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63A04A1" w14:textId="709CEDC7"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r>
      <w:tr w:rsidR="00487D24" w:rsidRPr="00487D24" w14:paraId="2BF1BDE6" w14:textId="77777777" w:rsidTr="00487D24">
        <w:trPr>
          <w:trHeight w:val="600"/>
        </w:trPr>
        <w:tc>
          <w:tcPr>
            <w:tcW w:w="1129" w:type="dxa"/>
            <w:shd w:val="clear" w:color="auto" w:fill="auto"/>
            <w:noWrap/>
            <w:vAlign w:val="bottom"/>
            <w:hideMark/>
          </w:tcPr>
          <w:p w14:paraId="77DACD0F"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sol.27.20-24</w:t>
            </w:r>
          </w:p>
        </w:tc>
        <w:tc>
          <w:tcPr>
            <w:tcW w:w="1163" w:type="dxa"/>
            <w:shd w:val="clear" w:color="000000" w:fill="FFFFFF"/>
            <w:noWrap/>
            <w:vAlign w:val="bottom"/>
            <w:hideMark/>
          </w:tcPr>
          <w:p w14:paraId="1FF99F67"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Sjötunga</w:t>
            </w:r>
          </w:p>
        </w:tc>
        <w:tc>
          <w:tcPr>
            <w:tcW w:w="1672" w:type="dxa"/>
            <w:shd w:val="clear" w:color="000000" w:fill="FFFFFF"/>
            <w:noWrap/>
            <w:vAlign w:val="bottom"/>
            <w:hideMark/>
          </w:tcPr>
          <w:p w14:paraId="4664FC13"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Solea solea</w:t>
            </w:r>
          </w:p>
        </w:tc>
        <w:tc>
          <w:tcPr>
            <w:tcW w:w="993" w:type="dxa"/>
            <w:shd w:val="clear" w:color="auto" w:fill="auto"/>
            <w:noWrap/>
            <w:vAlign w:val="bottom"/>
            <w:hideMark/>
          </w:tcPr>
          <w:p w14:paraId="2B272D96"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20-24</w:t>
            </w:r>
          </w:p>
        </w:tc>
        <w:tc>
          <w:tcPr>
            <w:tcW w:w="1701" w:type="dxa"/>
            <w:shd w:val="clear" w:color="000000" w:fill="FFFFFF"/>
            <w:vAlign w:val="bottom"/>
            <w:hideMark/>
          </w:tcPr>
          <w:p w14:paraId="190C8E50"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Skagerak, Kattegat, Västliga Östersjön</w:t>
            </w:r>
          </w:p>
        </w:tc>
        <w:tc>
          <w:tcPr>
            <w:tcW w:w="850" w:type="dxa"/>
            <w:shd w:val="clear" w:color="000000" w:fill="FFFFFF"/>
            <w:noWrap/>
            <w:vAlign w:val="bottom"/>
            <w:hideMark/>
          </w:tcPr>
          <w:p w14:paraId="11BC5D18"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Bentiskt</w:t>
            </w:r>
          </w:p>
        </w:tc>
        <w:tc>
          <w:tcPr>
            <w:tcW w:w="567" w:type="dxa"/>
            <w:shd w:val="clear" w:color="000000" w:fill="92D050"/>
            <w:noWrap/>
            <w:vAlign w:val="bottom"/>
          </w:tcPr>
          <w:p w14:paraId="024C26E2" w14:textId="28C1C206"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FF0000"/>
            <w:noWrap/>
            <w:vAlign w:val="bottom"/>
          </w:tcPr>
          <w:p w14:paraId="3E7C5251" w14:textId="6D386D30"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426EB955" w14:textId="1F071189"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FF0000"/>
            <w:noWrap/>
            <w:vAlign w:val="bottom"/>
          </w:tcPr>
          <w:p w14:paraId="2CC8BC6F" w14:textId="2FC7CCC3"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r>
      <w:tr w:rsidR="00487D24" w:rsidRPr="00487D24" w14:paraId="307627E1" w14:textId="77777777" w:rsidTr="00487D24">
        <w:trPr>
          <w:trHeight w:val="600"/>
        </w:trPr>
        <w:tc>
          <w:tcPr>
            <w:tcW w:w="1129" w:type="dxa"/>
            <w:shd w:val="clear" w:color="auto" w:fill="auto"/>
            <w:noWrap/>
            <w:vAlign w:val="bottom"/>
            <w:hideMark/>
          </w:tcPr>
          <w:p w14:paraId="740EF6A5"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spr.27.22-32</w:t>
            </w:r>
          </w:p>
        </w:tc>
        <w:tc>
          <w:tcPr>
            <w:tcW w:w="1163" w:type="dxa"/>
            <w:shd w:val="clear" w:color="000000" w:fill="FFFFFF"/>
            <w:noWrap/>
            <w:vAlign w:val="bottom"/>
            <w:hideMark/>
          </w:tcPr>
          <w:p w14:paraId="7D190CD3"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Skarpsill</w:t>
            </w:r>
          </w:p>
        </w:tc>
        <w:tc>
          <w:tcPr>
            <w:tcW w:w="1672" w:type="dxa"/>
            <w:shd w:val="clear" w:color="000000" w:fill="FFFFFF"/>
            <w:noWrap/>
            <w:vAlign w:val="bottom"/>
            <w:hideMark/>
          </w:tcPr>
          <w:p w14:paraId="450E08A4"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Sprattus sprattus</w:t>
            </w:r>
          </w:p>
        </w:tc>
        <w:tc>
          <w:tcPr>
            <w:tcW w:w="993" w:type="dxa"/>
            <w:shd w:val="clear" w:color="000000" w:fill="FFFFFF"/>
            <w:noWrap/>
            <w:vAlign w:val="bottom"/>
            <w:hideMark/>
          </w:tcPr>
          <w:p w14:paraId="466E5D82"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22-32</w:t>
            </w:r>
          </w:p>
        </w:tc>
        <w:tc>
          <w:tcPr>
            <w:tcW w:w="1701" w:type="dxa"/>
            <w:shd w:val="clear" w:color="000000" w:fill="FFFFFF"/>
            <w:vAlign w:val="bottom"/>
            <w:hideMark/>
          </w:tcPr>
          <w:p w14:paraId="13062D94"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Östersjön</w:t>
            </w:r>
          </w:p>
        </w:tc>
        <w:tc>
          <w:tcPr>
            <w:tcW w:w="850" w:type="dxa"/>
            <w:shd w:val="clear" w:color="000000" w:fill="FFFFFF"/>
            <w:noWrap/>
            <w:vAlign w:val="bottom"/>
            <w:hideMark/>
          </w:tcPr>
          <w:p w14:paraId="6F0F4913"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Pelagiskt</w:t>
            </w:r>
          </w:p>
        </w:tc>
        <w:tc>
          <w:tcPr>
            <w:tcW w:w="567" w:type="dxa"/>
            <w:shd w:val="clear" w:color="000000" w:fill="92D050"/>
            <w:noWrap/>
            <w:vAlign w:val="bottom"/>
          </w:tcPr>
          <w:p w14:paraId="38735497" w14:textId="6B51FB27"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3B80F3E8" w14:textId="422A497C"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D19D6F5" w14:textId="43522A37"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43586060" w14:textId="2C3D3620"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r>
      <w:tr w:rsidR="00487D24" w:rsidRPr="00487D24" w14:paraId="5116B312" w14:textId="77777777" w:rsidTr="00487D24">
        <w:trPr>
          <w:trHeight w:val="600"/>
        </w:trPr>
        <w:tc>
          <w:tcPr>
            <w:tcW w:w="1129" w:type="dxa"/>
            <w:shd w:val="clear" w:color="auto" w:fill="auto"/>
            <w:noWrap/>
            <w:vAlign w:val="bottom"/>
            <w:hideMark/>
          </w:tcPr>
          <w:p w14:paraId="3FE4B6E2"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fle.27.2232</w:t>
            </w:r>
          </w:p>
        </w:tc>
        <w:tc>
          <w:tcPr>
            <w:tcW w:w="1163" w:type="dxa"/>
            <w:shd w:val="clear" w:color="000000" w:fill="FFFFFF"/>
            <w:noWrap/>
            <w:vAlign w:val="bottom"/>
            <w:hideMark/>
          </w:tcPr>
          <w:p w14:paraId="4448D544"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Skrubbskädda</w:t>
            </w:r>
          </w:p>
        </w:tc>
        <w:tc>
          <w:tcPr>
            <w:tcW w:w="1672" w:type="dxa"/>
            <w:shd w:val="clear" w:color="000000" w:fill="FFFFFF"/>
            <w:noWrap/>
            <w:vAlign w:val="bottom"/>
            <w:hideMark/>
          </w:tcPr>
          <w:p w14:paraId="392A7163"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Platichthys flesus</w:t>
            </w:r>
          </w:p>
        </w:tc>
        <w:tc>
          <w:tcPr>
            <w:tcW w:w="993" w:type="dxa"/>
            <w:shd w:val="clear" w:color="000000" w:fill="FFFFFF"/>
            <w:noWrap/>
            <w:vAlign w:val="bottom"/>
            <w:hideMark/>
          </w:tcPr>
          <w:p w14:paraId="2C4CBB15"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22-23</w:t>
            </w:r>
          </w:p>
        </w:tc>
        <w:tc>
          <w:tcPr>
            <w:tcW w:w="1701" w:type="dxa"/>
            <w:shd w:val="clear" w:color="000000" w:fill="FFFFFF"/>
            <w:vAlign w:val="bottom"/>
            <w:hideMark/>
          </w:tcPr>
          <w:p w14:paraId="16B1DF7C"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Belthavet och Öresund</w:t>
            </w:r>
          </w:p>
        </w:tc>
        <w:tc>
          <w:tcPr>
            <w:tcW w:w="850" w:type="dxa"/>
            <w:shd w:val="clear" w:color="000000" w:fill="FFFFFF"/>
            <w:noWrap/>
            <w:vAlign w:val="bottom"/>
            <w:hideMark/>
          </w:tcPr>
          <w:p w14:paraId="40D75D22"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Bentiskt</w:t>
            </w:r>
          </w:p>
        </w:tc>
        <w:tc>
          <w:tcPr>
            <w:tcW w:w="567" w:type="dxa"/>
            <w:shd w:val="clear" w:color="000000" w:fill="92D050"/>
            <w:noWrap/>
            <w:vAlign w:val="bottom"/>
          </w:tcPr>
          <w:p w14:paraId="211CA6F6" w14:textId="5E74C4B4"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33DFB64" w14:textId="5D569A92"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BE204DE" w14:textId="4846C093"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8E194D0" w14:textId="431CF098"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r>
      <w:tr w:rsidR="00487D24" w:rsidRPr="00487D24" w14:paraId="0E31E17E" w14:textId="77777777" w:rsidTr="00487D24">
        <w:trPr>
          <w:trHeight w:val="600"/>
        </w:trPr>
        <w:tc>
          <w:tcPr>
            <w:tcW w:w="1129" w:type="dxa"/>
            <w:shd w:val="clear" w:color="auto" w:fill="auto"/>
            <w:noWrap/>
            <w:vAlign w:val="bottom"/>
            <w:hideMark/>
          </w:tcPr>
          <w:p w14:paraId="6EE0ACA0"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fle.27.2425</w:t>
            </w:r>
          </w:p>
        </w:tc>
        <w:tc>
          <w:tcPr>
            <w:tcW w:w="1163" w:type="dxa"/>
            <w:shd w:val="clear" w:color="000000" w:fill="FFFFFF"/>
            <w:noWrap/>
            <w:vAlign w:val="bottom"/>
            <w:hideMark/>
          </w:tcPr>
          <w:p w14:paraId="3C4B7654"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Skrubbskädda</w:t>
            </w:r>
          </w:p>
        </w:tc>
        <w:tc>
          <w:tcPr>
            <w:tcW w:w="1672" w:type="dxa"/>
            <w:shd w:val="clear" w:color="000000" w:fill="FFFFFF"/>
            <w:noWrap/>
            <w:vAlign w:val="bottom"/>
            <w:hideMark/>
          </w:tcPr>
          <w:p w14:paraId="36074643"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Platichthys flesus</w:t>
            </w:r>
          </w:p>
        </w:tc>
        <w:tc>
          <w:tcPr>
            <w:tcW w:w="993" w:type="dxa"/>
            <w:shd w:val="clear" w:color="000000" w:fill="FFFFFF"/>
            <w:noWrap/>
            <w:vAlign w:val="bottom"/>
            <w:hideMark/>
          </w:tcPr>
          <w:p w14:paraId="501F58B2"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24-25</w:t>
            </w:r>
          </w:p>
        </w:tc>
        <w:tc>
          <w:tcPr>
            <w:tcW w:w="1701" w:type="dxa"/>
            <w:shd w:val="clear" w:color="000000" w:fill="FFFFFF"/>
            <w:vAlign w:val="bottom"/>
            <w:hideMark/>
          </w:tcPr>
          <w:p w14:paraId="5D9A9521"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Bornholm och sydvästliga Östersjön</w:t>
            </w:r>
          </w:p>
        </w:tc>
        <w:tc>
          <w:tcPr>
            <w:tcW w:w="850" w:type="dxa"/>
            <w:shd w:val="clear" w:color="000000" w:fill="FFFFFF"/>
            <w:noWrap/>
            <w:vAlign w:val="bottom"/>
            <w:hideMark/>
          </w:tcPr>
          <w:p w14:paraId="0E58057B"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Bentiskt</w:t>
            </w:r>
          </w:p>
        </w:tc>
        <w:tc>
          <w:tcPr>
            <w:tcW w:w="567" w:type="dxa"/>
            <w:shd w:val="clear" w:color="000000" w:fill="92D050"/>
            <w:noWrap/>
            <w:vAlign w:val="bottom"/>
          </w:tcPr>
          <w:p w14:paraId="61D70823" w14:textId="0F8F80E2"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160195C" w14:textId="77C30479"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2EB98E74" w14:textId="7F68EFC3"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F9ABC2E" w14:textId="40AB1C49"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r>
      <w:tr w:rsidR="00487D24" w:rsidRPr="00487D24" w14:paraId="200FF1EE" w14:textId="77777777" w:rsidTr="00487D24">
        <w:trPr>
          <w:trHeight w:val="600"/>
        </w:trPr>
        <w:tc>
          <w:tcPr>
            <w:tcW w:w="1129" w:type="dxa"/>
            <w:shd w:val="clear" w:color="auto" w:fill="auto"/>
            <w:noWrap/>
            <w:vAlign w:val="bottom"/>
            <w:hideMark/>
          </w:tcPr>
          <w:p w14:paraId="2AA45BC4"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fle.27.2628</w:t>
            </w:r>
          </w:p>
        </w:tc>
        <w:tc>
          <w:tcPr>
            <w:tcW w:w="1163" w:type="dxa"/>
            <w:shd w:val="clear" w:color="000000" w:fill="FFFFFF"/>
            <w:noWrap/>
            <w:vAlign w:val="bottom"/>
            <w:hideMark/>
          </w:tcPr>
          <w:p w14:paraId="7E61427E"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Skrubbskädda</w:t>
            </w:r>
          </w:p>
        </w:tc>
        <w:tc>
          <w:tcPr>
            <w:tcW w:w="1672" w:type="dxa"/>
            <w:shd w:val="clear" w:color="000000" w:fill="FFFFFF"/>
            <w:noWrap/>
            <w:vAlign w:val="bottom"/>
            <w:hideMark/>
          </w:tcPr>
          <w:p w14:paraId="7440E93C"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Platichthys flesus</w:t>
            </w:r>
          </w:p>
        </w:tc>
        <w:tc>
          <w:tcPr>
            <w:tcW w:w="993" w:type="dxa"/>
            <w:shd w:val="clear" w:color="000000" w:fill="FFFFFF"/>
            <w:noWrap/>
            <w:vAlign w:val="bottom"/>
            <w:hideMark/>
          </w:tcPr>
          <w:p w14:paraId="7940A099"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26 &amp; 28</w:t>
            </w:r>
          </w:p>
        </w:tc>
        <w:tc>
          <w:tcPr>
            <w:tcW w:w="1701" w:type="dxa"/>
            <w:shd w:val="clear" w:color="auto" w:fill="auto"/>
            <w:vAlign w:val="bottom"/>
            <w:hideMark/>
          </w:tcPr>
          <w:p w14:paraId="3F5E0CE3"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Öst om Gotland/Gdansk bassäng</w:t>
            </w:r>
          </w:p>
        </w:tc>
        <w:tc>
          <w:tcPr>
            <w:tcW w:w="850" w:type="dxa"/>
            <w:shd w:val="clear" w:color="000000" w:fill="FFFFFF"/>
            <w:noWrap/>
            <w:vAlign w:val="bottom"/>
            <w:hideMark/>
          </w:tcPr>
          <w:p w14:paraId="16212B52"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Bentiskt</w:t>
            </w:r>
          </w:p>
        </w:tc>
        <w:tc>
          <w:tcPr>
            <w:tcW w:w="567" w:type="dxa"/>
            <w:shd w:val="clear" w:color="000000" w:fill="BFBFBF"/>
            <w:noWrap/>
            <w:vAlign w:val="bottom"/>
          </w:tcPr>
          <w:p w14:paraId="1187ADE0" w14:textId="7475C893"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D262FFC" w14:textId="46B3A2B5"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D0BA692" w14:textId="0EEA1EFE"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23020895" w14:textId="0F501960"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r>
      <w:tr w:rsidR="00487D24" w:rsidRPr="00487D24" w14:paraId="37418B96" w14:textId="77777777" w:rsidTr="00487D24">
        <w:trPr>
          <w:trHeight w:val="600"/>
        </w:trPr>
        <w:tc>
          <w:tcPr>
            <w:tcW w:w="1129" w:type="dxa"/>
            <w:shd w:val="clear" w:color="auto" w:fill="auto"/>
            <w:noWrap/>
            <w:vAlign w:val="bottom"/>
            <w:hideMark/>
          </w:tcPr>
          <w:p w14:paraId="1EC0FAF9"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fle.27.2729-32</w:t>
            </w:r>
          </w:p>
        </w:tc>
        <w:tc>
          <w:tcPr>
            <w:tcW w:w="1163" w:type="dxa"/>
            <w:shd w:val="clear" w:color="000000" w:fill="FFFFFF"/>
            <w:noWrap/>
            <w:vAlign w:val="bottom"/>
            <w:hideMark/>
          </w:tcPr>
          <w:p w14:paraId="6C68EF2E"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Skrubbskädda</w:t>
            </w:r>
          </w:p>
        </w:tc>
        <w:tc>
          <w:tcPr>
            <w:tcW w:w="1672" w:type="dxa"/>
            <w:shd w:val="clear" w:color="000000" w:fill="FFFFFF"/>
            <w:noWrap/>
            <w:vAlign w:val="bottom"/>
            <w:hideMark/>
          </w:tcPr>
          <w:p w14:paraId="10ACB7EB"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Platichthys flesus</w:t>
            </w:r>
          </w:p>
        </w:tc>
        <w:tc>
          <w:tcPr>
            <w:tcW w:w="993" w:type="dxa"/>
            <w:shd w:val="clear" w:color="000000" w:fill="FFFFFF"/>
            <w:noWrap/>
            <w:vAlign w:val="bottom"/>
            <w:hideMark/>
          </w:tcPr>
          <w:p w14:paraId="4D185DC1"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27; 29-32</w:t>
            </w:r>
          </w:p>
        </w:tc>
        <w:tc>
          <w:tcPr>
            <w:tcW w:w="1701" w:type="dxa"/>
            <w:shd w:val="clear" w:color="000000" w:fill="FFFFFF"/>
            <w:vAlign w:val="bottom"/>
            <w:hideMark/>
          </w:tcPr>
          <w:p w14:paraId="3AD19579"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Nordliga och centrala Östersjön</w:t>
            </w:r>
          </w:p>
        </w:tc>
        <w:tc>
          <w:tcPr>
            <w:tcW w:w="850" w:type="dxa"/>
            <w:shd w:val="clear" w:color="000000" w:fill="FFFFFF"/>
            <w:noWrap/>
            <w:vAlign w:val="bottom"/>
            <w:hideMark/>
          </w:tcPr>
          <w:p w14:paraId="15600D10"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Bentiskt</w:t>
            </w:r>
          </w:p>
        </w:tc>
        <w:tc>
          <w:tcPr>
            <w:tcW w:w="567" w:type="dxa"/>
            <w:shd w:val="clear" w:color="000000" w:fill="92D050"/>
            <w:noWrap/>
            <w:vAlign w:val="bottom"/>
          </w:tcPr>
          <w:p w14:paraId="20E1EAF1" w14:textId="3B92F471"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5FEE802" w14:textId="4B41EFA2"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F176100" w14:textId="4788195D"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EF139C1" w14:textId="659CB2E6"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r>
      <w:tr w:rsidR="00487D24" w:rsidRPr="00487D24" w14:paraId="2561D20F" w14:textId="77777777" w:rsidTr="00487D24">
        <w:trPr>
          <w:trHeight w:val="600"/>
        </w:trPr>
        <w:tc>
          <w:tcPr>
            <w:tcW w:w="1129" w:type="dxa"/>
            <w:shd w:val="clear" w:color="auto" w:fill="auto"/>
            <w:noWrap/>
            <w:vAlign w:val="bottom"/>
            <w:hideMark/>
          </w:tcPr>
          <w:p w14:paraId="6894D7AD"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bll.27.22-32</w:t>
            </w:r>
          </w:p>
        </w:tc>
        <w:tc>
          <w:tcPr>
            <w:tcW w:w="1163" w:type="dxa"/>
            <w:shd w:val="clear" w:color="000000" w:fill="FFFFFF"/>
            <w:noWrap/>
            <w:vAlign w:val="bottom"/>
            <w:hideMark/>
          </w:tcPr>
          <w:p w14:paraId="3122EE0D"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Slätvar</w:t>
            </w:r>
          </w:p>
        </w:tc>
        <w:tc>
          <w:tcPr>
            <w:tcW w:w="1672" w:type="dxa"/>
            <w:shd w:val="clear" w:color="000000" w:fill="FFFFFF"/>
            <w:noWrap/>
            <w:vAlign w:val="bottom"/>
            <w:hideMark/>
          </w:tcPr>
          <w:p w14:paraId="24133946"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Scophthalmus rhombus</w:t>
            </w:r>
          </w:p>
        </w:tc>
        <w:tc>
          <w:tcPr>
            <w:tcW w:w="993" w:type="dxa"/>
            <w:shd w:val="clear" w:color="000000" w:fill="FFFFFF"/>
            <w:noWrap/>
            <w:vAlign w:val="bottom"/>
            <w:hideMark/>
          </w:tcPr>
          <w:p w14:paraId="1088F006"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22-32</w:t>
            </w:r>
          </w:p>
        </w:tc>
        <w:tc>
          <w:tcPr>
            <w:tcW w:w="1701" w:type="dxa"/>
            <w:shd w:val="clear" w:color="000000" w:fill="FFFFFF"/>
            <w:vAlign w:val="bottom"/>
            <w:hideMark/>
          </w:tcPr>
          <w:p w14:paraId="706CD57E"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Östersjön</w:t>
            </w:r>
          </w:p>
        </w:tc>
        <w:tc>
          <w:tcPr>
            <w:tcW w:w="850" w:type="dxa"/>
            <w:shd w:val="clear" w:color="000000" w:fill="FFFFFF"/>
            <w:noWrap/>
            <w:vAlign w:val="bottom"/>
            <w:hideMark/>
          </w:tcPr>
          <w:p w14:paraId="1A472F46"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Bentiskt</w:t>
            </w:r>
          </w:p>
        </w:tc>
        <w:tc>
          <w:tcPr>
            <w:tcW w:w="567" w:type="dxa"/>
            <w:shd w:val="clear" w:color="000000" w:fill="BFBFBF"/>
            <w:noWrap/>
            <w:vAlign w:val="bottom"/>
          </w:tcPr>
          <w:p w14:paraId="37ED4481" w14:textId="0C41E2E5"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2469EBEC" w14:textId="164C6816"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E8C7529" w14:textId="2EEEB2C1"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3D7750C1" w14:textId="0FB85DAF"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r>
      <w:tr w:rsidR="00487D24" w:rsidRPr="00487D24" w14:paraId="316ACE5C" w14:textId="77777777" w:rsidTr="00487D24">
        <w:trPr>
          <w:trHeight w:val="600"/>
        </w:trPr>
        <w:tc>
          <w:tcPr>
            <w:tcW w:w="1129" w:type="dxa"/>
            <w:shd w:val="clear" w:color="auto" w:fill="auto"/>
            <w:noWrap/>
            <w:vAlign w:val="bottom"/>
            <w:hideMark/>
          </w:tcPr>
          <w:p w14:paraId="34C44A0A"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her.27.20-24</w:t>
            </w:r>
          </w:p>
        </w:tc>
        <w:tc>
          <w:tcPr>
            <w:tcW w:w="1163" w:type="dxa"/>
            <w:shd w:val="clear" w:color="000000" w:fill="FFFFFF"/>
            <w:noWrap/>
            <w:vAlign w:val="bottom"/>
            <w:hideMark/>
          </w:tcPr>
          <w:p w14:paraId="69592B23"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Strömming</w:t>
            </w:r>
          </w:p>
        </w:tc>
        <w:tc>
          <w:tcPr>
            <w:tcW w:w="1672" w:type="dxa"/>
            <w:shd w:val="clear" w:color="000000" w:fill="FFFFFF"/>
            <w:noWrap/>
            <w:vAlign w:val="bottom"/>
            <w:hideMark/>
          </w:tcPr>
          <w:p w14:paraId="1CD8BED3"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Clupea harengus</w:t>
            </w:r>
          </w:p>
        </w:tc>
        <w:tc>
          <w:tcPr>
            <w:tcW w:w="993" w:type="dxa"/>
            <w:shd w:val="clear" w:color="000000" w:fill="FFFFFF"/>
            <w:noWrap/>
            <w:vAlign w:val="bottom"/>
            <w:hideMark/>
          </w:tcPr>
          <w:p w14:paraId="421D67B7"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20-24</w:t>
            </w:r>
          </w:p>
        </w:tc>
        <w:tc>
          <w:tcPr>
            <w:tcW w:w="1701" w:type="dxa"/>
            <w:shd w:val="clear" w:color="000000" w:fill="FFFFFF"/>
            <w:vAlign w:val="bottom"/>
            <w:hideMark/>
          </w:tcPr>
          <w:p w14:paraId="7D20A0C2"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vårlekande, Skagerack, Kattegat och västliga Östersjön</w:t>
            </w:r>
          </w:p>
        </w:tc>
        <w:tc>
          <w:tcPr>
            <w:tcW w:w="850" w:type="dxa"/>
            <w:shd w:val="clear" w:color="000000" w:fill="FFFFFF"/>
            <w:noWrap/>
            <w:vAlign w:val="bottom"/>
            <w:hideMark/>
          </w:tcPr>
          <w:p w14:paraId="67C4250A"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Pelagiskt</w:t>
            </w:r>
          </w:p>
        </w:tc>
        <w:tc>
          <w:tcPr>
            <w:tcW w:w="567" w:type="dxa"/>
            <w:shd w:val="clear" w:color="000000" w:fill="FF0000"/>
            <w:noWrap/>
            <w:vAlign w:val="bottom"/>
          </w:tcPr>
          <w:p w14:paraId="6ACDE67E" w14:textId="7E3D58B7"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FF0000"/>
            <w:noWrap/>
            <w:vAlign w:val="bottom"/>
          </w:tcPr>
          <w:p w14:paraId="78106542" w14:textId="364E8B28"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28098DFD" w14:textId="58F12613"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FF0000"/>
            <w:noWrap/>
            <w:vAlign w:val="bottom"/>
          </w:tcPr>
          <w:p w14:paraId="1198E3E0" w14:textId="56AA28EE"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r>
      <w:tr w:rsidR="00487D24" w:rsidRPr="00487D24" w14:paraId="6DA03D88" w14:textId="77777777" w:rsidTr="00487D24">
        <w:trPr>
          <w:trHeight w:val="600"/>
        </w:trPr>
        <w:tc>
          <w:tcPr>
            <w:tcW w:w="1129" w:type="dxa"/>
            <w:shd w:val="clear" w:color="auto" w:fill="auto"/>
            <w:noWrap/>
            <w:vAlign w:val="bottom"/>
            <w:hideMark/>
          </w:tcPr>
          <w:p w14:paraId="697B6BEC"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her.27.25-2932</w:t>
            </w:r>
          </w:p>
        </w:tc>
        <w:tc>
          <w:tcPr>
            <w:tcW w:w="1163" w:type="dxa"/>
            <w:shd w:val="clear" w:color="000000" w:fill="FFFFFF"/>
            <w:noWrap/>
            <w:vAlign w:val="bottom"/>
            <w:hideMark/>
          </w:tcPr>
          <w:p w14:paraId="3EE82808"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Strömming</w:t>
            </w:r>
          </w:p>
        </w:tc>
        <w:tc>
          <w:tcPr>
            <w:tcW w:w="1672" w:type="dxa"/>
            <w:shd w:val="clear" w:color="000000" w:fill="FFFFFF"/>
            <w:noWrap/>
            <w:vAlign w:val="bottom"/>
            <w:hideMark/>
          </w:tcPr>
          <w:p w14:paraId="6B5498F0"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Clupea harengus</w:t>
            </w:r>
          </w:p>
        </w:tc>
        <w:tc>
          <w:tcPr>
            <w:tcW w:w="993" w:type="dxa"/>
            <w:shd w:val="clear" w:color="000000" w:fill="FFFFFF"/>
            <w:noWrap/>
            <w:vAlign w:val="bottom"/>
            <w:hideMark/>
          </w:tcPr>
          <w:p w14:paraId="277C2DD1"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25-39; 32</w:t>
            </w:r>
          </w:p>
        </w:tc>
        <w:tc>
          <w:tcPr>
            <w:tcW w:w="1701" w:type="dxa"/>
            <w:shd w:val="clear" w:color="000000" w:fill="FFFFFF"/>
            <w:vAlign w:val="bottom"/>
            <w:hideMark/>
          </w:tcPr>
          <w:p w14:paraId="61F683DD"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Centrala Östersjön</w:t>
            </w:r>
          </w:p>
        </w:tc>
        <w:tc>
          <w:tcPr>
            <w:tcW w:w="850" w:type="dxa"/>
            <w:shd w:val="clear" w:color="000000" w:fill="FFFFFF"/>
            <w:noWrap/>
            <w:vAlign w:val="bottom"/>
            <w:hideMark/>
          </w:tcPr>
          <w:p w14:paraId="492DA66D"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Pelagiskt</w:t>
            </w:r>
          </w:p>
        </w:tc>
        <w:tc>
          <w:tcPr>
            <w:tcW w:w="567" w:type="dxa"/>
            <w:shd w:val="clear" w:color="000000" w:fill="92D050"/>
            <w:noWrap/>
            <w:vAlign w:val="bottom"/>
          </w:tcPr>
          <w:p w14:paraId="77568813" w14:textId="593F00E6"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4DAF30FF" w14:textId="6C4CCC1A"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54F77649" w14:textId="0953BB80"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3481AB95" w14:textId="128166DC"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r>
      <w:tr w:rsidR="00487D24" w:rsidRPr="00487D24" w14:paraId="52B1EBD6" w14:textId="77777777" w:rsidTr="00487D24">
        <w:trPr>
          <w:trHeight w:val="600"/>
        </w:trPr>
        <w:tc>
          <w:tcPr>
            <w:tcW w:w="1129" w:type="dxa"/>
            <w:shd w:val="clear" w:color="auto" w:fill="auto"/>
            <w:noWrap/>
            <w:vAlign w:val="bottom"/>
            <w:hideMark/>
          </w:tcPr>
          <w:p w14:paraId="37657268"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her.27.28</w:t>
            </w:r>
          </w:p>
        </w:tc>
        <w:tc>
          <w:tcPr>
            <w:tcW w:w="1163" w:type="dxa"/>
            <w:shd w:val="clear" w:color="000000" w:fill="FFFFFF"/>
            <w:noWrap/>
            <w:vAlign w:val="bottom"/>
            <w:hideMark/>
          </w:tcPr>
          <w:p w14:paraId="49E2DE1E"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Strömming</w:t>
            </w:r>
          </w:p>
        </w:tc>
        <w:tc>
          <w:tcPr>
            <w:tcW w:w="1672" w:type="dxa"/>
            <w:shd w:val="clear" w:color="000000" w:fill="FFFFFF"/>
            <w:noWrap/>
            <w:vAlign w:val="bottom"/>
            <w:hideMark/>
          </w:tcPr>
          <w:p w14:paraId="1F6FF2AD"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Clupea harengus</w:t>
            </w:r>
          </w:p>
        </w:tc>
        <w:tc>
          <w:tcPr>
            <w:tcW w:w="993" w:type="dxa"/>
            <w:shd w:val="clear" w:color="000000" w:fill="FFFFFF"/>
            <w:noWrap/>
            <w:vAlign w:val="bottom"/>
            <w:hideMark/>
          </w:tcPr>
          <w:p w14:paraId="24BD9F28"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28.1</w:t>
            </w:r>
          </w:p>
        </w:tc>
        <w:tc>
          <w:tcPr>
            <w:tcW w:w="1701" w:type="dxa"/>
            <w:shd w:val="clear" w:color="000000" w:fill="FFFFFF"/>
            <w:vAlign w:val="bottom"/>
            <w:hideMark/>
          </w:tcPr>
          <w:p w14:paraId="198F7FE0"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Rigabukten</w:t>
            </w:r>
          </w:p>
        </w:tc>
        <w:tc>
          <w:tcPr>
            <w:tcW w:w="850" w:type="dxa"/>
            <w:shd w:val="clear" w:color="000000" w:fill="FFFFFF"/>
            <w:noWrap/>
            <w:vAlign w:val="bottom"/>
            <w:hideMark/>
          </w:tcPr>
          <w:p w14:paraId="31296CA6"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Pelagiskt</w:t>
            </w:r>
          </w:p>
        </w:tc>
        <w:tc>
          <w:tcPr>
            <w:tcW w:w="567" w:type="dxa"/>
            <w:shd w:val="clear" w:color="000000" w:fill="FF0000"/>
            <w:noWrap/>
            <w:vAlign w:val="bottom"/>
          </w:tcPr>
          <w:p w14:paraId="1D39DF98" w14:textId="2F3257BC"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5043820A" w14:textId="3ECF3BB5"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48E09FD6" w14:textId="16A1232D"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FF0000"/>
            <w:noWrap/>
            <w:vAlign w:val="bottom"/>
          </w:tcPr>
          <w:p w14:paraId="6C60A54A" w14:textId="61125058"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r>
      <w:tr w:rsidR="00487D24" w:rsidRPr="00487D24" w14:paraId="7C024235" w14:textId="77777777" w:rsidTr="00487D24">
        <w:trPr>
          <w:trHeight w:val="600"/>
        </w:trPr>
        <w:tc>
          <w:tcPr>
            <w:tcW w:w="1129" w:type="dxa"/>
            <w:shd w:val="clear" w:color="auto" w:fill="auto"/>
            <w:noWrap/>
            <w:vAlign w:val="bottom"/>
            <w:hideMark/>
          </w:tcPr>
          <w:p w14:paraId="0EB15693"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her.27.3031</w:t>
            </w:r>
          </w:p>
        </w:tc>
        <w:tc>
          <w:tcPr>
            <w:tcW w:w="1163" w:type="dxa"/>
            <w:shd w:val="clear" w:color="000000" w:fill="FFFFFF"/>
            <w:noWrap/>
            <w:vAlign w:val="bottom"/>
            <w:hideMark/>
          </w:tcPr>
          <w:p w14:paraId="4452F31C"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Strömming</w:t>
            </w:r>
          </w:p>
        </w:tc>
        <w:tc>
          <w:tcPr>
            <w:tcW w:w="1672" w:type="dxa"/>
            <w:shd w:val="clear" w:color="000000" w:fill="FFFFFF"/>
            <w:noWrap/>
            <w:vAlign w:val="bottom"/>
            <w:hideMark/>
          </w:tcPr>
          <w:p w14:paraId="3D454B5E"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Clupea harengus</w:t>
            </w:r>
          </w:p>
        </w:tc>
        <w:tc>
          <w:tcPr>
            <w:tcW w:w="993" w:type="dxa"/>
            <w:shd w:val="clear" w:color="000000" w:fill="FFFFFF"/>
            <w:noWrap/>
            <w:vAlign w:val="bottom"/>
            <w:hideMark/>
          </w:tcPr>
          <w:p w14:paraId="266938F4"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30-31</w:t>
            </w:r>
          </w:p>
        </w:tc>
        <w:tc>
          <w:tcPr>
            <w:tcW w:w="1701" w:type="dxa"/>
            <w:shd w:val="clear" w:color="000000" w:fill="FFFFFF"/>
            <w:vAlign w:val="bottom"/>
            <w:hideMark/>
          </w:tcPr>
          <w:p w14:paraId="2DBAC062"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Bottniska Viken</w:t>
            </w:r>
          </w:p>
        </w:tc>
        <w:tc>
          <w:tcPr>
            <w:tcW w:w="850" w:type="dxa"/>
            <w:shd w:val="clear" w:color="000000" w:fill="FFFFFF"/>
            <w:noWrap/>
            <w:vAlign w:val="bottom"/>
            <w:hideMark/>
          </w:tcPr>
          <w:p w14:paraId="70733DF9"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Pelagiskt</w:t>
            </w:r>
          </w:p>
        </w:tc>
        <w:tc>
          <w:tcPr>
            <w:tcW w:w="567" w:type="dxa"/>
            <w:shd w:val="clear" w:color="000000" w:fill="FF0000"/>
            <w:noWrap/>
            <w:vAlign w:val="bottom"/>
          </w:tcPr>
          <w:p w14:paraId="101D7983" w14:textId="3C3390C5"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55CB5A66" w14:textId="131588F3"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7557E3A7" w14:textId="3125D2D2"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FF0000"/>
            <w:noWrap/>
            <w:vAlign w:val="bottom"/>
          </w:tcPr>
          <w:p w14:paraId="47C56D63" w14:textId="395C9DFD"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r>
      <w:tr w:rsidR="00487D24" w:rsidRPr="00487D24" w14:paraId="19D32DE7" w14:textId="77777777" w:rsidTr="00487D24">
        <w:trPr>
          <w:trHeight w:val="600"/>
        </w:trPr>
        <w:tc>
          <w:tcPr>
            <w:tcW w:w="1129" w:type="dxa"/>
            <w:shd w:val="clear" w:color="auto" w:fill="auto"/>
            <w:noWrap/>
            <w:vAlign w:val="bottom"/>
            <w:hideMark/>
          </w:tcPr>
          <w:p w14:paraId="7DB2E3E3"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cod.27.22-24</w:t>
            </w:r>
          </w:p>
        </w:tc>
        <w:tc>
          <w:tcPr>
            <w:tcW w:w="1163" w:type="dxa"/>
            <w:shd w:val="clear" w:color="000000" w:fill="FFFFFF"/>
            <w:noWrap/>
            <w:vAlign w:val="bottom"/>
            <w:hideMark/>
          </w:tcPr>
          <w:p w14:paraId="52DD6663"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Torsk</w:t>
            </w:r>
          </w:p>
        </w:tc>
        <w:tc>
          <w:tcPr>
            <w:tcW w:w="1672" w:type="dxa"/>
            <w:shd w:val="clear" w:color="000000" w:fill="FFFFFF"/>
            <w:noWrap/>
            <w:vAlign w:val="bottom"/>
            <w:hideMark/>
          </w:tcPr>
          <w:p w14:paraId="12ADC599"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Gadus morhua</w:t>
            </w:r>
          </w:p>
        </w:tc>
        <w:tc>
          <w:tcPr>
            <w:tcW w:w="993" w:type="dxa"/>
            <w:shd w:val="clear" w:color="000000" w:fill="FFFFFF"/>
            <w:noWrap/>
            <w:vAlign w:val="bottom"/>
            <w:hideMark/>
          </w:tcPr>
          <w:p w14:paraId="2F824C0F"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22-24</w:t>
            </w:r>
          </w:p>
        </w:tc>
        <w:tc>
          <w:tcPr>
            <w:tcW w:w="1701" w:type="dxa"/>
            <w:shd w:val="clear" w:color="000000" w:fill="FFFFFF"/>
            <w:vAlign w:val="bottom"/>
            <w:hideMark/>
          </w:tcPr>
          <w:p w14:paraId="34ACAE3F"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Västliga Östersjön</w:t>
            </w:r>
          </w:p>
        </w:tc>
        <w:tc>
          <w:tcPr>
            <w:tcW w:w="850" w:type="dxa"/>
            <w:shd w:val="clear" w:color="000000" w:fill="FFFFFF"/>
            <w:noWrap/>
            <w:vAlign w:val="bottom"/>
            <w:hideMark/>
          </w:tcPr>
          <w:p w14:paraId="5FA575B6"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Demersal</w:t>
            </w:r>
          </w:p>
        </w:tc>
        <w:tc>
          <w:tcPr>
            <w:tcW w:w="567" w:type="dxa"/>
            <w:shd w:val="clear" w:color="000000" w:fill="FF0000"/>
            <w:noWrap/>
            <w:vAlign w:val="bottom"/>
          </w:tcPr>
          <w:p w14:paraId="69A1A440" w14:textId="0030D383"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FF0000"/>
            <w:noWrap/>
            <w:vAlign w:val="bottom"/>
          </w:tcPr>
          <w:p w14:paraId="792722FB" w14:textId="7292AE2C"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6D76016D" w14:textId="0675DC57"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FF0000"/>
            <w:noWrap/>
            <w:vAlign w:val="bottom"/>
          </w:tcPr>
          <w:p w14:paraId="63219161" w14:textId="21459BC7"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r>
      <w:tr w:rsidR="00487D24" w:rsidRPr="00487D24" w14:paraId="3A8C4E84" w14:textId="77777777" w:rsidTr="00487D24">
        <w:trPr>
          <w:trHeight w:val="600"/>
        </w:trPr>
        <w:tc>
          <w:tcPr>
            <w:tcW w:w="1129" w:type="dxa"/>
            <w:shd w:val="clear" w:color="auto" w:fill="auto"/>
            <w:noWrap/>
            <w:vAlign w:val="bottom"/>
            <w:hideMark/>
          </w:tcPr>
          <w:p w14:paraId="5594AD77"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cod.27.25-32</w:t>
            </w:r>
          </w:p>
        </w:tc>
        <w:tc>
          <w:tcPr>
            <w:tcW w:w="1163" w:type="dxa"/>
            <w:shd w:val="clear" w:color="000000" w:fill="FFFFFF"/>
            <w:noWrap/>
            <w:vAlign w:val="bottom"/>
            <w:hideMark/>
          </w:tcPr>
          <w:p w14:paraId="43CF9110"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Torsk</w:t>
            </w:r>
          </w:p>
        </w:tc>
        <w:tc>
          <w:tcPr>
            <w:tcW w:w="1672" w:type="dxa"/>
            <w:shd w:val="clear" w:color="000000" w:fill="FFFFFF"/>
            <w:noWrap/>
            <w:vAlign w:val="bottom"/>
            <w:hideMark/>
          </w:tcPr>
          <w:p w14:paraId="0CFCDCB2"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Gadus morhua</w:t>
            </w:r>
          </w:p>
        </w:tc>
        <w:tc>
          <w:tcPr>
            <w:tcW w:w="993" w:type="dxa"/>
            <w:shd w:val="clear" w:color="000000" w:fill="FFFFFF"/>
            <w:noWrap/>
            <w:vAlign w:val="bottom"/>
            <w:hideMark/>
          </w:tcPr>
          <w:p w14:paraId="5BAB4FE3"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25-32</w:t>
            </w:r>
          </w:p>
        </w:tc>
        <w:tc>
          <w:tcPr>
            <w:tcW w:w="1701" w:type="dxa"/>
            <w:shd w:val="clear" w:color="000000" w:fill="FFFFFF"/>
            <w:vAlign w:val="bottom"/>
            <w:hideMark/>
          </w:tcPr>
          <w:p w14:paraId="56248C48"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Östliga Östersjön</w:t>
            </w:r>
          </w:p>
        </w:tc>
        <w:tc>
          <w:tcPr>
            <w:tcW w:w="850" w:type="dxa"/>
            <w:shd w:val="clear" w:color="000000" w:fill="FFFFFF"/>
            <w:noWrap/>
            <w:vAlign w:val="bottom"/>
            <w:hideMark/>
          </w:tcPr>
          <w:p w14:paraId="532697AC" w14:textId="77777777" w:rsidR="00487D24" w:rsidRPr="00487D24" w:rsidRDefault="00487D24" w:rsidP="00487D24">
            <w:pPr>
              <w:tabs>
                <w:tab w:val="clear" w:pos="5041"/>
              </w:tabs>
              <w:spacing w:after="0"/>
              <w:rPr>
                <w:rFonts w:asciiTheme="majorHAnsi" w:hAnsiTheme="majorHAnsi" w:cstheme="majorHAnsi"/>
                <w:color w:val="000000"/>
                <w:sz w:val="16"/>
                <w:szCs w:val="16"/>
              </w:rPr>
            </w:pPr>
            <w:r w:rsidRPr="00487D24">
              <w:rPr>
                <w:rFonts w:asciiTheme="majorHAnsi" w:hAnsiTheme="majorHAnsi" w:cstheme="majorHAnsi"/>
                <w:color w:val="000000"/>
                <w:sz w:val="16"/>
                <w:szCs w:val="16"/>
              </w:rPr>
              <w:t>Demersal</w:t>
            </w:r>
          </w:p>
        </w:tc>
        <w:tc>
          <w:tcPr>
            <w:tcW w:w="567" w:type="dxa"/>
            <w:shd w:val="clear" w:color="000000" w:fill="BFBFBF"/>
            <w:noWrap/>
            <w:vAlign w:val="bottom"/>
          </w:tcPr>
          <w:p w14:paraId="0A958272" w14:textId="287E36A9"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92D050"/>
            <w:noWrap/>
            <w:vAlign w:val="bottom"/>
          </w:tcPr>
          <w:p w14:paraId="24BA048A" w14:textId="707DE319"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0F4CF3A8" w14:textId="5FBCFE8A"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c>
          <w:tcPr>
            <w:tcW w:w="567" w:type="dxa"/>
            <w:shd w:val="clear" w:color="000000" w:fill="BFBFBF"/>
            <w:noWrap/>
            <w:vAlign w:val="bottom"/>
          </w:tcPr>
          <w:p w14:paraId="162C3F7D" w14:textId="6C2EF013" w:rsidR="00487D24" w:rsidRPr="00487D24" w:rsidRDefault="00487D24" w:rsidP="00487D24">
            <w:pPr>
              <w:tabs>
                <w:tab w:val="clear" w:pos="5041"/>
              </w:tabs>
              <w:spacing w:after="0"/>
              <w:jc w:val="center"/>
              <w:rPr>
                <w:rFonts w:asciiTheme="majorHAnsi" w:hAnsiTheme="majorHAnsi" w:cstheme="majorHAnsi"/>
                <w:color w:val="000000"/>
                <w:sz w:val="16"/>
                <w:szCs w:val="16"/>
              </w:rPr>
            </w:pPr>
          </w:p>
        </w:tc>
      </w:tr>
    </w:tbl>
    <w:p w14:paraId="3E91447B" w14:textId="3E5AE215" w:rsidR="001A460F" w:rsidRDefault="001A460F" w:rsidP="004B7657">
      <w:pPr>
        <w:tabs>
          <w:tab w:val="clear" w:pos="5041"/>
        </w:tabs>
      </w:pPr>
    </w:p>
    <w:p w14:paraId="1E4156B0" w14:textId="77777777" w:rsidR="00B13809" w:rsidRDefault="00B13809">
      <w:pPr>
        <w:tabs>
          <w:tab w:val="clear" w:pos="5041"/>
        </w:tabs>
        <w:spacing w:after="0"/>
      </w:pPr>
    </w:p>
    <w:p w14:paraId="6DC2B77A" w14:textId="77777777" w:rsidR="00475B09" w:rsidRDefault="00475B09">
      <w:pPr>
        <w:tabs>
          <w:tab w:val="clear" w:pos="5041"/>
        </w:tabs>
        <w:spacing w:after="0"/>
        <w:rPr>
          <w:rFonts w:ascii="Arial" w:eastAsiaTheme="majorEastAsia" w:hAnsi="Arial" w:cstheme="majorBidi"/>
          <w:b/>
          <w:bCs/>
          <w:sz w:val="22"/>
          <w:szCs w:val="22"/>
          <w:lang w:eastAsia="en-US"/>
        </w:rPr>
      </w:pPr>
      <w:r>
        <w:br w:type="page"/>
      </w:r>
    </w:p>
    <w:p w14:paraId="6205C0E6" w14:textId="77777777" w:rsidR="0070387B" w:rsidRDefault="0070387B" w:rsidP="0070387B">
      <w:pPr>
        <w:pStyle w:val="Rubrik3"/>
      </w:pPr>
      <w:r>
        <w:t>Sektion 2. Detaljerad information.</w:t>
      </w:r>
    </w:p>
    <w:p w14:paraId="790E84E9" w14:textId="0C389FA1" w:rsidR="0070387B" w:rsidRPr="0084187A" w:rsidRDefault="0070387B" w:rsidP="0009349B">
      <w:pPr>
        <w:pStyle w:val="Brdtext"/>
        <w:rPr>
          <w:b/>
        </w:rPr>
      </w:pPr>
      <w:r w:rsidRPr="0084187A">
        <w:rPr>
          <w:b/>
        </w:rPr>
        <w:t xml:space="preserve">2.1. </w:t>
      </w:r>
      <w:r w:rsidR="00F0386D" w:rsidRPr="0084187A">
        <w:rPr>
          <w:b/>
        </w:rPr>
        <w:t>I</w:t>
      </w:r>
      <w:r w:rsidR="00F87DD4" w:rsidRPr="0084187A">
        <w:rPr>
          <w:b/>
        </w:rPr>
        <w:t>ntrodu</w:t>
      </w:r>
      <w:r w:rsidR="00487D24" w:rsidRPr="0084187A">
        <w:rPr>
          <w:b/>
        </w:rPr>
        <w:t>k</w:t>
      </w:r>
      <w:r w:rsidR="00F87DD4" w:rsidRPr="0084187A">
        <w:rPr>
          <w:b/>
        </w:rPr>
        <w:t>tion</w:t>
      </w:r>
    </w:p>
    <w:p w14:paraId="61DAB9AB" w14:textId="77777777" w:rsidR="00487D24" w:rsidRDefault="00487D24" w:rsidP="00487D24">
      <w:pPr>
        <w:pStyle w:val="Brdtext"/>
      </w:pPr>
      <w:r>
        <w:t>Fisk och skaldjur från havet är en viktig resurs för människan där uttaget regleras i nationell förvaltning och genom EU:s gemensamma fiskeripolitik. Fisket har varit betydande under flera hundra år och historiska källor ger en relativt god bild av fiskets storlek. Vetenskapliga undersökningar av fisksamhällets sammansättning och storleksstruktur från tiden innan fisket startade saknas dock. Eftersom kunskap om historiska referenstillstånd saknas är tröskelvärden begränsade till att säkerställa ett hållbart nyttjande av resursen utifrån fiskeribiologisk teoribildning. Deskriptorn för kommersiella bestånd av fisk och skaldjur i havsmiljödirektivet innefattar kriterier både för tillstånd och belastning. Tillstånden eller status hos de kommersiella fisk- och skaldjursbestånden bedöms utifrån beståndens storlek, vanligtvis utifrån indikatorn lekbiomassa (D3C2). Belastningen av fisket på de kommersiella bestånden mäts istället utifrån indikatorn fiskeridödlighet (D3C1). Indikatorerna är desamma som används för den biologiska rådgivningen till fiskeriförvaltningen.</w:t>
      </w:r>
    </w:p>
    <w:p w14:paraId="046C254D" w14:textId="77777777" w:rsidR="00487D24" w:rsidRPr="00487D24" w:rsidRDefault="00487D24" w:rsidP="00487D24">
      <w:pPr>
        <w:pStyle w:val="Brdtext"/>
        <w:rPr>
          <w:i/>
        </w:rPr>
      </w:pPr>
      <w:r w:rsidRPr="00487D24">
        <w:rPr>
          <w:i/>
        </w:rPr>
        <w:t>Fiskeridödlighet (D3C1)</w:t>
      </w:r>
    </w:p>
    <w:p w14:paraId="43DFB63E" w14:textId="77777777" w:rsidR="00487D24" w:rsidRDefault="00487D24" w:rsidP="00487D24">
      <w:pPr>
        <w:pStyle w:val="Brdtext"/>
      </w:pPr>
      <w:r>
        <w:t xml:space="preserve">Fiskeridödligheten är den andel av individer i en eller flera årsklasser som dödas genom fiske under ett år. Oftast sker huvuddelen av fiskeridödligheten på vuxen fisk dvs på lekbiomassan. Fiskeriförvaltningen kan direkt kontrollera belastningen i form av fiskeridödlighet genom att begränsa fiskemöjligheterna med hjälp av kvoter och tekniska regleringar. Det är med hjälp av fiskeridödligheten och de fiskekvoter som beräknas utifrån den som fiskeriförvaltningen kan påverka lekbiomassan och därmed beståndens status. </w:t>
      </w:r>
    </w:p>
    <w:p w14:paraId="77A770CB" w14:textId="77777777" w:rsidR="00487D24" w:rsidRPr="00487D24" w:rsidRDefault="00487D24" w:rsidP="00487D24">
      <w:pPr>
        <w:pStyle w:val="Brdtext"/>
        <w:rPr>
          <w:i/>
        </w:rPr>
      </w:pPr>
      <w:r w:rsidRPr="00487D24">
        <w:rPr>
          <w:i/>
        </w:rPr>
        <w:t>Lekbiomassa (D3C2)</w:t>
      </w:r>
    </w:p>
    <w:p w14:paraId="6D9F1102" w14:textId="77777777" w:rsidR="00487D24" w:rsidRDefault="00487D24" w:rsidP="00487D24">
      <w:pPr>
        <w:pStyle w:val="Brdtext"/>
      </w:pPr>
      <w:r>
        <w:t>Lekbiomassa är den del av ett bestånd som utgörs av könsmogna individer. Lekbiomassa är en viktig variabel att ta hänsyn till i förvaltningen eftersom den påverkar ett bestånds möjligheter att producera nya rekryter och därmed om resursnyttjandet är långsiktigt hållbart. Rekryteringen kan variera över tid då den inte bara är beroende utav beståndets storlek, utan även i hög grad av miljöförhållanden samt av storleksstrukturen inom beståndet. Sannolikheten för en god rekrytering minskar dock vid låga nivåer av lekbiomassa helt enkelt för att det finns för få föräldrar som kan producera avkomma.</w:t>
      </w:r>
    </w:p>
    <w:p w14:paraId="148B6194" w14:textId="77777777" w:rsidR="00487D24" w:rsidRPr="00487D24" w:rsidRDefault="00487D24" w:rsidP="00487D24">
      <w:pPr>
        <w:pStyle w:val="Brdtext"/>
        <w:rPr>
          <w:i/>
        </w:rPr>
      </w:pPr>
      <w:r w:rsidRPr="00487D24">
        <w:rPr>
          <w:i/>
        </w:rPr>
        <w:t xml:space="preserve">Fisk och fiske i Östersjön  </w:t>
      </w:r>
    </w:p>
    <w:p w14:paraId="422B2B81" w14:textId="77777777" w:rsidR="00487D24" w:rsidRDefault="00487D24" w:rsidP="00487D24">
      <w:pPr>
        <w:pStyle w:val="Brdtext"/>
      </w:pPr>
      <w:r>
        <w:t>Östersjön kännetecknades i slutet av 1970 och början 80-talet av stora bestånd av stor torsk. Dessa bestånd hade i sin tur en reglerande effekt på bestånd av pelagiska zooplanktivorer i Östersjön, då främst skarpsill (Casini et al. 2009). Under den senare delen av 1980 och början av 90-talet kollapsade östra beståndet av torsk på grund av överfiske i kombination med ogynnsamma miljöförhållanden, vilket i sin tur ledde till att beståndet av skarpsill ökade. Fisketrycket har minskat för flera bestånd under senare tid men ligger fortfarande för högt i vissa fall. Under 2010-talet så kännetecknas fisksamhället i egentliga Östersjöns utsjöområde av små individer av torsk, mindre än 30 cm, samtidigt som beståndet av skarpsill legat på en hög nivå och bestånden av sill har ökat sedan 2004 (Eero et al. 2016; Havs och Vattenmyndigheten 2016).</w:t>
      </w:r>
    </w:p>
    <w:p w14:paraId="23F44834" w14:textId="77777777" w:rsidR="00487D24" w:rsidRPr="00487D24" w:rsidRDefault="00487D24" w:rsidP="00487D24">
      <w:pPr>
        <w:pStyle w:val="Brdtext"/>
        <w:rPr>
          <w:i/>
        </w:rPr>
      </w:pPr>
      <w:r w:rsidRPr="00487D24">
        <w:rPr>
          <w:i/>
        </w:rPr>
        <w:t>Fisk och fiske i Västerhavet - Nordsjön</w:t>
      </w:r>
    </w:p>
    <w:p w14:paraId="6D82B6B3" w14:textId="77777777" w:rsidR="00487D24" w:rsidRDefault="00487D24" w:rsidP="00487D24">
      <w:pPr>
        <w:pStyle w:val="Brdtext"/>
      </w:pPr>
      <w:r>
        <w:t xml:space="preserve">På den svenska västkusten kunde man redan under 1920-talet se tecken på överfiske på stora rovfiskar (Cardinale et al. 2015). Fångsterna per ansträngning längs västkusten i det så kallade koljabackefisket på hälleflundra, långa, olika arter av rocka, kolja och vitling minskade drastiskt under 1900-talet. Under senare delen av 1900-talet och början av 2000-talet noterades ytterligare minskningar av torsk, kolja och bleka som en konsekvens av ett högt fisketryck (Bartolino et al. 2012; Cardinale et al. 2012). De moderna tidsserierna från 1960-talet och framåt indikerar minskande bestånd under senare delen av 1900-talet i Nordsjön (Figur 1). De flesta bentiska och demersala arterna har därefter svarat positivt på ett minskande fisketryck och beståndens status har förbättrats under 2000-talet. En liknande men mindre tydlig trend med minskande fiskeridödlighet (F/FMSY) och ökande lekbiomassa (SSB/MSY Btrigger) kan skönjas för de pelagiska arterna. </w:t>
      </w:r>
    </w:p>
    <w:p w14:paraId="6C806ABD" w14:textId="77777777" w:rsidR="0084187A" w:rsidRDefault="0084187A" w:rsidP="0084187A">
      <w:pPr>
        <w:pStyle w:val="Brdtext"/>
        <w:keepNext/>
      </w:pPr>
      <w:r w:rsidRPr="002F1A37">
        <w:rPr>
          <w:i/>
          <w:iCs/>
          <w:noProof/>
          <w:color w:val="000000"/>
          <w:lang w:eastAsia="sv-SE"/>
        </w:rPr>
        <w:drawing>
          <wp:inline distT="0" distB="0" distL="0" distR="0" wp14:anchorId="1C0A0557" wp14:editId="477B9EA4">
            <wp:extent cx="4571638" cy="27000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1638" cy="2700000"/>
                    </a:xfrm>
                    <a:prstGeom prst="rect">
                      <a:avLst/>
                    </a:prstGeom>
                  </pic:spPr>
                </pic:pic>
              </a:graphicData>
            </a:graphic>
          </wp:inline>
        </w:drawing>
      </w:r>
      <w:r w:rsidRPr="002F1A37">
        <w:rPr>
          <w:i/>
          <w:iCs/>
          <w:noProof/>
          <w:color w:val="000000"/>
          <w:lang w:eastAsia="sv-SE"/>
        </w:rPr>
        <w:drawing>
          <wp:inline distT="0" distB="0" distL="0" distR="0" wp14:anchorId="2BD2F1C2" wp14:editId="56917352">
            <wp:extent cx="4571638" cy="27000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1638" cy="2700000"/>
                    </a:xfrm>
                    <a:prstGeom prst="rect">
                      <a:avLst/>
                    </a:prstGeom>
                  </pic:spPr>
                </pic:pic>
              </a:graphicData>
            </a:graphic>
          </wp:inline>
        </w:drawing>
      </w:r>
      <w:r w:rsidR="00487D24">
        <w:rPr>
          <w:noProof/>
          <w:lang w:eastAsia="sv-SE"/>
        </w:rPr>
        <w:drawing>
          <wp:inline distT="0" distB="0" distL="0" distR="0" wp14:anchorId="6F516151" wp14:editId="1F894A98">
            <wp:extent cx="4572635" cy="2700655"/>
            <wp:effectExtent l="0" t="0" r="0" b="444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2700655"/>
                    </a:xfrm>
                    <a:prstGeom prst="rect">
                      <a:avLst/>
                    </a:prstGeom>
                    <a:noFill/>
                  </pic:spPr>
                </pic:pic>
              </a:graphicData>
            </a:graphic>
          </wp:inline>
        </w:drawing>
      </w:r>
    </w:p>
    <w:p w14:paraId="4AA7D9A0" w14:textId="39714551" w:rsidR="00487D24" w:rsidRDefault="0084187A" w:rsidP="0084187A">
      <w:pPr>
        <w:pStyle w:val="Beskrivning"/>
      </w:pPr>
      <w:r>
        <w:t xml:space="preserve">Figur </w:t>
      </w:r>
      <w:fldSimple w:instr=" SEQ Figur \* ARABIC ">
        <w:r>
          <w:rPr>
            <w:noProof/>
          </w:rPr>
          <w:t>3</w:t>
        </w:r>
      </w:fldSimple>
      <w:r>
        <w:t xml:space="preserve"> </w:t>
      </w:r>
      <w:r w:rsidRPr="0084187A">
        <w:t>Utvecklingen över tid av relativ fiskeridödlighet (F/FMSY) och relativ lekbiomassa (SSB/MSY Btrigger) för bentiska, demersala och pelagiska fiskbestånd i Nordsjön. Förklaring till fiskbeståndens akronymer ges i appendix.</w:t>
      </w:r>
    </w:p>
    <w:p w14:paraId="2454BED8" w14:textId="77777777" w:rsidR="00487D24" w:rsidRDefault="00487D24" w:rsidP="00487D24">
      <w:pPr>
        <w:pStyle w:val="Brdtext"/>
      </w:pPr>
      <w:r>
        <w:t xml:space="preserve">  </w:t>
      </w:r>
    </w:p>
    <w:p w14:paraId="622A37A3" w14:textId="77777777" w:rsidR="00487D24" w:rsidRDefault="00487D24" w:rsidP="00487D24">
      <w:pPr>
        <w:pStyle w:val="Brdtext"/>
      </w:pPr>
      <w:r>
        <w:t xml:space="preserve"> </w:t>
      </w:r>
    </w:p>
    <w:p w14:paraId="08A559E2" w14:textId="77777777" w:rsidR="00487D24" w:rsidRDefault="00487D24" w:rsidP="00487D24">
      <w:pPr>
        <w:pStyle w:val="Brdtext"/>
      </w:pPr>
    </w:p>
    <w:p w14:paraId="015E6579" w14:textId="41BFB8EF" w:rsidR="00487D24" w:rsidRPr="0084187A" w:rsidRDefault="00487D24" w:rsidP="00487D24">
      <w:pPr>
        <w:pStyle w:val="Brdtext"/>
        <w:rPr>
          <w:i/>
        </w:rPr>
      </w:pPr>
      <w:r w:rsidRPr="0084187A">
        <w:rPr>
          <w:i/>
        </w:rPr>
        <w:t>A</w:t>
      </w:r>
      <w:r w:rsidR="0084187A">
        <w:rPr>
          <w:i/>
        </w:rPr>
        <w:t>nvändning inom EU</w:t>
      </w:r>
    </w:p>
    <w:p w14:paraId="1D678037" w14:textId="77777777" w:rsidR="00487D24" w:rsidRDefault="00487D24" w:rsidP="00487D24">
      <w:pPr>
        <w:pStyle w:val="Brdtext"/>
      </w:pPr>
      <w:r>
        <w:t>I havsmiljödirektivets beslut om kriterier och metodstandarder pekas indikatorerna för lekbiomassa (D3C2) och fiskeridödlighet (D3C1) särskilt ut under deskriptor 3. Indikatorerna beräknas regelbundet av det Internationella Havsforskningsrådet, International Council for the Exploration of the Sea (ICES), för bedömning och rådgivning till den gemensamma fiskeriförvaltningen inom EU. ICES har av EU fått i uppdrag att ta fram underlag till medlemsländernas inledande bedömning på den geografiska skalan Östersjön och det större Nordsjön. Detta faktablad baserar sig på ICES underlag. I ICES Fisheries Overview från 2017 sammanfattas statusen vad det gäller fiskeridödlighet och lekbiomassa för de flesta kommersiellt utnyttjade bestånden i Östersjön och Nordsjön inklusive Kattegatt och Skagerrak (ICES 2017a, ICES 2017b).</w:t>
      </w:r>
    </w:p>
    <w:p w14:paraId="7350892D" w14:textId="77777777" w:rsidR="00487D24" w:rsidRDefault="00487D24" w:rsidP="0009349B">
      <w:pPr>
        <w:pStyle w:val="Brdtext"/>
      </w:pPr>
    </w:p>
    <w:p w14:paraId="5C0B7FDA" w14:textId="77777777" w:rsidR="0084187A" w:rsidRPr="0084187A" w:rsidRDefault="0070387B" w:rsidP="0009349B">
      <w:pPr>
        <w:pStyle w:val="Brdtext"/>
        <w:rPr>
          <w:b/>
        </w:rPr>
      </w:pPr>
      <w:r w:rsidRPr="0084187A">
        <w:rPr>
          <w:b/>
        </w:rPr>
        <w:t xml:space="preserve">2.2. </w:t>
      </w:r>
      <w:r w:rsidR="0084187A" w:rsidRPr="0084187A">
        <w:rPr>
          <w:b/>
        </w:rPr>
        <w:t>Material och metoder</w:t>
      </w:r>
    </w:p>
    <w:p w14:paraId="5DA25BC0" w14:textId="77777777" w:rsidR="000176A2" w:rsidRDefault="000176A2" w:rsidP="000176A2">
      <w:pPr>
        <w:pStyle w:val="Brdtext"/>
      </w:pPr>
      <w:r>
        <w:t>Med hjälp av indikatorerna lekbiomassa och fiskeridödlighet kan bestånd kategoriseras enligt Havsmiljödirektivet (HMD) till att antingen ha god ekologisk status (GES) eller icke god ekologisk status (subGES). Bestånd som både har ett fisketryck som är under FMSY och en lekbiomassa som är över MSY Btrigger får statusen GES. Bestånd där fiskeridödligheten är över FMSY och/eller lekbiomassan är under MSY Btrigger får statusen subGES. Enligt Havsmiljödirektivet så ska alla kommersiellt nyttjade bestånd i ett havsområde vara inom biologiskt säkra gränser för att GES ska anses uppnådd.</w:t>
      </w:r>
    </w:p>
    <w:p w14:paraId="705EC7AD" w14:textId="77777777" w:rsidR="000176A2" w:rsidRDefault="000176A2" w:rsidP="000176A2">
      <w:pPr>
        <w:pStyle w:val="Brdtext"/>
      </w:pPr>
      <w:r>
        <w:t>Beroende på hur mycket data som finns tillgänglig om olika fiskarter och bestånd, vad det gäller fiskerioberoende provtagning, fiskens biologi, fiskets landning och påverkan på bestånden m.m. så anger ICES olika gränsvärden för lekbiomassa och fiskeridödlighet för att möjliggöra ett långsiktigt hållbart uttag av fisk (ICES 2016). Därför finns det bedömningar av långt fler bestånd än de som i nuläget hanteras i HMD-bedömningen. Texten nedan reder kortfattat ut det referens och tröskelvärden som fiskeriförvaltningen använder. För långlivade arter med rikt dataunderlag kallas gränsen för den nivå av fiskeridödlighet som möjliggör ett långsiktigt hållbart uttag för FMSY. Här anger F fiskeridödlighet och MSY anger Maximum Sustainable Yield – maximalt hållbart uttag. Är fiskeridödligheten under FMSY så betraktas den som hållbar, givit att miljön och fiskemönster inte förändras. Den övre gränsen för fiskeridödlighet som riskerar att pressa ner beståndet under Blim och försämra beståndens förmåga att producera rekryter anges som Flim. Någon specifik gräns för BMSY, d.v.s. den lekbiomassa som möjliggör ett maximalt hållbart uttag anges inte i ICES råd utan när beståndet fiskas på FMSY så kommer beståndet att fluktuera kring ett fiktivt värde av BMSY. Den nedre gränsen för beståndet fluktuationer när det fiskas på FMSY är MSY Btrigger. Om lekbiomassan understiger MSY Btrigger, initieras (triggas) ett råd för en reducerad fiskeridödlighet. Detta ska säkerställa att beståndet inte når den nedre gräns Blim där det finns en risk att produktionen av nya rekryter ska försämras eller att beståndet riskerar att kollapsa. För de arter med begränsat dataunderlag ges istället råd enligt försiktighetsansatsen eng. precautionary approach (PA), som gör gällande att ju mindre information det finns om ett bestånd desto restriktivare råd skall ges. Precis som MSY-konceptet ovan finns nivåerna Blim på lekbiomassa och Flim på fiskeridödlighet som ska undvikas för att minska risken att negativt påverka produktionen av nya rekryter. För att ta höjd för osäkerheten i bedömningar används gränsvärden FPA och BPA som är de nivåer av fiskeridödlighet och lekbiomassa som beståndet ska ligga under respektive över för att beståndet ska befinna sig inom biologiskt säkra gränser enligt ICES.</w:t>
      </w:r>
    </w:p>
    <w:p w14:paraId="6A013020" w14:textId="26451F08" w:rsidR="000176A2" w:rsidRPr="000176A2" w:rsidRDefault="000176A2" w:rsidP="000176A2">
      <w:pPr>
        <w:pStyle w:val="Brdtext"/>
        <w:rPr>
          <w:i/>
        </w:rPr>
      </w:pPr>
      <w:r w:rsidRPr="000176A2">
        <w:rPr>
          <w:i/>
        </w:rPr>
        <w:t>Ö</w:t>
      </w:r>
      <w:r>
        <w:rPr>
          <w:i/>
        </w:rPr>
        <w:t>vervaknings täckning i tid och rum</w:t>
      </w:r>
    </w:p>
    <w:p w14:paraId="4AA028A5" w14:textId="77777777" w:rsidR="000176A2" w:rsidRDefault="000176A2" w:rsidP="000176A2">
      <w:pPr>
        <w:pStyle w:val="Brdtext"/>
      </w:pPr>
      <w:r>
        <w:t>Utsjöbestånden av fisk i det större Nordsjön inklusive Skagerrak, Kattegatt och Öresund samt Östersjön provtas genom internationella provtrålningar. International Bottom Trawl Survey (IBTS) genomförs varje år under kvartal 1 och kvartal 3 i Nordsjön, Skagerrak och Kattegatt. Baltic International Trawl Survey (BITS) har genomförs varje år under kvartal 1 och kvartal 4 i Östersjön (ej Bottenhavet och Bottenviken).  Baltic International Acoustic Survey (BIAS) genomförs varje år i Östersjön (ej Bottenviken) under månadsskiftet september/oktober.</w:t>
      </w:r>
    </w:p>
    <w:p w14:paraId="54766741" w14:textId="07F7623A" w:rsidR="00F87DD4" w:rsidRDefault="0070387B" w:rsidP="00F87DD4">
      <w:pPr>
        <w:pStyle w:val="Brdtext"/>
      </w:pPr>
      <w:r w:rsidRPr="008D2377">
        <w:rPr>
          <w:b/>
        </w:rPr>
        <w:t xml:space="preserve">2.3. </w:t>
      </w:r>
      <w:r w:rsidR="00F87DD4" w:rsidRPr="008D2377">
        <w:rPr>
          <w:b/>
        </w:rPr>
        <w:t>Result</w:t>
      </w:r>
      <w:r w:rsidR="008D2377">
        <w:rPr>
          <w:b/>
        </w:rPr>
        <w:t>at</w:t>
      </w:r>
      <w:r w:rsidR="00F87DD4">
        <w:t xml:space="preserve"> </w:t>
      </w:r>
    </w:p>
    <w:p w14:paraId="513A5EC9" w14:textId="77777777" w:rsidR="008D2377" w:rsidRPr="008D2377" w:rsidRDefault="008D2377" w:rsidP="008D2377">
      <w:pPr>
        <w:pStyle w:val="Brdtext"/>
        <w:rPr>
          <w:i/>
        </w:rPr>
      </w:pPr>
      <w:r w:rsidRPr="008D2377">
        <w:rPr>
          <w:i/>
        </w:rPr>
        <w:t>Östersjön</w:t>
      </w:r>
    </w:p>
    <w:p w14:paraId="38800CDC" w14:textId="78BE5027" w:rsidR="008D2377" w:rsidRDefault="008D2377" w:rsidP="008D2377">
      <w:pPr>
        <w:pStyle w:val="Brdtext"/>
      </w:pPr>
      <w:r>
        <w:t xml:space="preserve">Utav totalt 17 kommersiellt nyttjade bestånd i Östersjön kunde </w:t>
      </w:r>
      <w:r w:rsidR="007858F2">
        <w:t xml:space="preserve">åtta </w:t>
      </w:r>
      <w:r>
        <w:t xml:space="preserve">bedömas utifrån HMD-kriterierna. Tre bestånd bedömdes ha uppnått GES och </w:t>
      </w:r>
      <w:r w:rsidR="007858F2">
        <w:t xml:space="preserve">5 </w:t>
      </w:r>
      <w:r>
        <w:t>bestånd hade en status som var subGES. God ekologisk status kan därmed inte sägas vara uppnådd för kommersiell fisk i Östersjön och information, i form av MSY bedömning</w:t>
      </w:r>
      <w:r w:rsidR="00B34FAE">
        <w:t xml:space="preserve"> för både fiskeridödlighet och lekbiomassa</w:t>
      </w:r>
      <w:r>
        <w:t xml:space="preserve">, saknas därtill för 59% av bestånden. Bland de 17 bestånden i Östersjön så var åtta bestånd under 2016 utsatta för en fiskeridödlighet som var lägre än FMSY och </w:t>
      </w:r>
      <w:r w:rsidR="00B14442">
        <w:t xml:space="preserve">fyra </w:t>
      </w:r>
      <w:r>
        <w:t xml:space="preserve">bestånd var utsatta för en fiskeridödlighet som var högre än FMSY (Figur 2). För </w:t>
      </w:r>
      <w:r w:rsidR="00B14442">
        <w:t xml:space="preserve">fem </w:t>
      </w:r>
      <w:r>
        <w:t>av bestånden fanns inte tillräcklig information om fiskeridödlighet för att kunna göra en statusbedömning. Sex bestånd hade en lekbiomassa över MSY Btrigger och tre bestånd hade en lekbiomassa under MSY Btrigger (Figur 2). För åtta av bestånden fanns inte tillräcklig information om lekbiomassan för att kunna göra en statusbedömning. Merparten av fångsterna täcks dock in av bedömningarna eftersom det är de stora bestånden som i första hand skattas analytiskt så att MSY-referensvärden erhålls.</w:t>
      </w:r>
    </w:p>
    <w:p w14:paraId="00AC4481" w14:textId="77777777" w:rsidR="008D2377" w:rsidRPr="008D2377" w:rsidRDefault="008D2377" w:rsidP="008D2377">
      <w:pPr>
        <w:pStyle w:val="Brdtext"/>
        <w:rPr>
          <w:i/>
        </w:rPr>
      </w:pPr>
      <w:r w:rsidRPr="008D2377">
        <w:rPr>
          <w:i/>
        </w:rPr>
        <w:t>Nordsjön</w:t>
      </w:r>
    </w:p>
    <w:p w14:paraId="3FB2D063" w14:textId="3D94A697" w:rsidR="008D2377" w:rsidRDefault="008D2377" w:rsidP="008D2377">
      <w:pPr>
        <w:pStyle w:val="Brdtext"/>
      </w:pPr>
      <w:r>
        <w:t xml:space="preserve">Utav totalt </w:t>
      </w:r>
      <w:r w:rsidR="00665E6B">
        <w:t xml:space="preserve">93 </w:t>
      </w:r>
      <w:r>
        <w:t xml:space="preserve">kommersiellt nyttjade bestånd i Nordsjön inklusive Skagerrak och Kattegatt kunde </w:t>
      </w:r>
      <w:r w:rsidR="00665E6B">
        <w:t xml:space="preserve">20 </w:t>
      </w:r>
      <w:r>
        <w:t xml:space="preserve">bedömas utifrån HMD-kriterierna under 2016. </w:t>
      </w:r>
      <w:r w:rsidR="00665E6B">
        <w:t xml:space="preserve">Tio </w:t>
      </w:r>
      <w:r>
        <w:t>bestånd bedömdes ha uppnått GES och 10 bestånd hade en status som var subGES. God ekologisk status kan därmed inte sägas vara uppnådd för kommersiell fisk i Nordsjön och information, i form av MSY bedömning</w:t>
      </w:r>
      <w:r w:rsidR="00665E6B">
        <w:t xml:space="preserve"> för både fiskeridödlighet och lekbiomassa</w:t>
      </w:r>
      <w:r>
        <w:t xml:space="preserve">, saknas därtill för 78% av bestånden. Bland de </w:t>
      </w:r>
      <w:r w:rsidR="00665E6B">
        <w:t xml:space="preserve">93 </w:t>
      </w:r>
      <w:r>
        <w:t xml:space="preserve">bestånden i Nordsjön så var 15 bestånd utsatt för en fiskeridödlighet som var under FMSY och sju bestånd utsatt för en fiskeridödlighet som var högre än FMSY (Figur 3). För </w:t>
      </w:r>
      <w:r w:rsidR="00617F16">
        <w:t xml:space="preserve">71 </w:t>
      </w:r>
      <w:bookmarkStart w:id="0" w:name="_GoBack"/>
      <w:bookmarkEnd w:id="0"/>
      <w:r>
        <w:t xml:space="preserve">av bestånden fanns inte tillräcklig information om fiskeridödlighet för att kunna göra en statusbedömning. </w:t>
      </w:r>
      <w:r w:rsidR="00665E6B">
        <w:t xml:space="preserve">15 </w:t>
      </w:r>
      <w:r>
        <w:t xml:space="preserve">bestånd hade en lekbiomassa över MSY Btrigger och sex bestånd hade en lekbiomassa under MSY Btrigger (Figur 3). För </w:t>
      </w:r>
      <w:r w:rsidR="00665E6B">
        <w:t xml:space="preserve">71 </w:t>
      </w:r>
      <w:r>
        <w:t>av bestånden fanns inte tillräcklig information om lekbiomassa för att kunna göra en statusbedömning. De bestånden med god miljöstatus utgör mer än hälften av totalfångsterna för området Nordsjön inklusive Skagerrak och Kattegatt 2016.</w:t>
      </w:r>
    </w:p>
    <w:p w14:paraId="5D641A34" w14:textId="30D5D1C9" w:rsidR="009E23BB" w:rsidRPr="008D2377" w:rsidRDefault="00F87DD4" w:rsidP="007C6A94">
      <w:pPr>
        <w:pStyle w:val="Brdtext"/>
        <w:rPr>
          <w:b/>
        </w:rPr>
      </w:pPr>
      <w:r w:rsidRPr="008D2377">
        <w:rPr>
          <w:b/>
        </w:rPr>
        <w:t>2.4. Dis</w:t>
      </w:r>
      <w:r w:rsidR="008D2377" w:rsidRPr="008D2377">
        <w:rPr>
          <w:b/>
        </w:rPr>
        <w:t>k</w:t>
      </w:r>
      <w:r w:rsidRPr="008D2377">
        <w:rPr>
          <w:b/>
        </w:rPr>
        <w:t xml:space="preserve">ussion </w:t>
      </w:r>
    </w:p>
    <w:p w14:paraId="644E24D0" w14:textId="5C18282F" w:rsidR="00744D37" w:rsidRDefault="00744D37" w:rsidP="007C6A94">
      <w:pPr>
        <w:pStyle w:val="Brdtext"/>
        <w:rPr>
          <w:b/>
        </w:rPr>
      </w:pPr>
      <w:r w:rsidRPr="008D2377">
        <w:rPr>
          <w:b/>
        </w:rPr>
        <w:t>2.5. Referenser</w:t>
      </w:r>
    </w:p>
    <w:p w14:paraId="72D7DDF4" w14:textId="77777777" w:rsidR="008D2377" w:rsidRPr="008D2377" w:rsidRDefault="008D2377" w:rsidP="008D2377">
      <w:pPr>
        <w:pStyle w:val="Brdtext"/>
        <w:rPr>
          <w:lang w:val="en-GB"/>
        </w:rPr>
      </w:pPr>
      <w:r w:rsidRPr="00997FA6">
        <w:t xml:space="preserve">Bartolino, V., Cardinale, M., Svedäng, H., Linderholm, H. W., Casinin, M. &amp; Grimwall, A. 2012. </w:t>
      </w:r>
      <w:r w:rsidRPr="008D2377">
        <w:rPr>
          <w:lang w:val="en-GB"/>
        </w:rPr>
        <w:t>Historical spatiotemporal dynamics of eastern cod. Canadian Journal of Fisheries and Aquatic Science, 69: 833-841.</w:t>
      </w:r>
    </w:p>
    <w:p w14:paraId="5E6ADA37" w14:textId="77777777" w:rsidR="008D2377" w:rsidRPr="008D2377" w:rsidRDefault="008D2377" w:rsidP="008D2377">
      <w:pPr>
        <w:pStyle w:val="Brdtext"/>
        <w:rPr>
          <w:lang w:val="en-GB"/>
        </w:rPr>
      </w:pPr>
      <w:r w:rsidRPr="008D2377">
        <w:rPr>
          <w:lang w:val="en-GB"/>
        </w:rPr>
        <w:t>Casini, M., Hjelm, J., Molinero, J-C., Lövgren, J., Cardinale, M., Bartolino, V., Belgrano, A. &amp; Kornolivs, G. 2009. Trophic cascades promote threshold-like shifts in pelagic marine ecosystems. Proceedings of the National Academy of Sciences, 106: 197-202.</w:t>
      </w:r>
    </w:p>
    <w:p w14:paraId="4442647E" w14:textId="77777777" w:rsidR="008D2377" w:rsidRPr="008D2377" w:rsidRDefault="008D2377" w:rsidP="008D2377">
      <w:pPr>
        <w:pStyle w:val="Brdtext"/>
        <w:rPr>
          <w:lang w:val="en-GB"/>
        </w:rPr>
      </w:pPr>
      <w:r w:rsidRPr="008D2377">
        <w:rPr>
          <w:lang w:val="en-GB"/>
        </w:rPr>
        <w:t>Cardinale, M., Svedäng, H., Bartolino, V., Maiorano, L., Casini, M. &amp; Linderholm, H. 2012. Spatial and temporal depletion of haddock and Pollack during the last century in the Kattegat-Skagerrak. Journal of Applied Ichthyology, 28: 200-208.</w:t>
      </w:r>
    </w:p>
    <w:p w14:paraId="421620EC" w14:textId="77777777" w:rsidR="008D2377" w:rsidRPr="008D2377" w:rsidRDefault="008D2377" w:rsidP="008D2377">
      <w:pPr>
        <w:pStyle w:val="Brdtext"/>
        <w:rPr>
          <w:lang w:val="en-GB"/>
        </w:rPr>
      </w:pPr>
      <w:r w:rsidRPr="008D2377">
        <w:rPr>
          <w:lang w:val="en-GB"/>
        </w:rPr>
        <w:t>Cardinale, M., Bartolino, V., Svedäng, H., Sunderlöf, A., Poulsen, R. T. &amp; Casini, M. 2015. A centurial development on the North Sea megafauna as reflected by the historical Swedish longlining fisheries. Fish and Fisheries, 16: 522-533.</w:t>
      </w:r>
    </w:p>
    <w:p w14:paraId="65F9CDD5" w14:textId="77777777" w:rsidR="008D2377" w:rsidRPr="008D2377" w:rsidRDefault="008D2377" w:rsidP="008D2377">
      <w:pPr>
        <w:pStyle w:val="Brdtext"/>
      </w:pPr>
      <w:r w:rsidRPr="008D2377">
        <w:rPr>
          <w:lang w:val="en-GB"/>
        </w:rPr>
        <w:t xml:space="preserve">Eero, M., Hjelm, J., Behrens, J., Buchmann, K., Cardinale, M., Casini, M., Gasyukov, P., Holmgren, N., Horbowy, J., Hüssy, K., Kirkegaard, E., Kornilovs, G., Krumme, U., Köster, F. W., Oeberst, R., Plikshs, M., Radtke, K., Raid, T., Schmidt, J., Tomczak, M. T.,  Vinther, M., Zimmermann, C. &amp; Storr-Paulsen, M. 2016. Eastern Baltic cod in distress: biological changes and challenges for stock assessment. </w:t>
      </w:r>
      <w:r w:rsidRPr="008D2377">
        <w:t>ICES Journal of Marine Sciences, 72: 2180-2186.</w:t>
      </w:r>
    </w:p>
    <w:p w14:paraId="3B5A44E3" w14:textId="77777777" w:rsidR="008D2377" w:rsidRPr="008D2377" w:rsidRDefault="008D2377" w:rsidP="008D2377">
      <w:pPr>
        <w:pStyle w:val="Brdtext"/>
        <w:rPr>
          <w:lang w:val="en-GB"/>
        </w:rPr>
      </w:pPr>
      <w:r w:rsidRPr="008D2377">
        <w:t xml:space="preserve">Havs- och Vattenmyndigheten. 2016. Fisk- och skaldjursbestånd i hav och sötvatten 2016. </w:t>
      </w:r>
      <w:r w:rsidRPr="008D2377">
        <w:rPr>
          <w:lang w:val="en-GB"/>
        </w:rPr>
        <w:t>Resursöversikt.</w:t>
      </w:r>
    </w:p>
    <w:p w14:paraId="11119082" w14:textId="77777777" w:rsidR="008D2377" w:rsidRPr="008D2377" w:rsidRDefault="008D2377" w:rsidP="008D2377">
      <w:pPr>
        <w:pStyle w:val="Brdtext"/>
        <w:rPr>
          <w:lang w:val="en-GB"/>
        </w:rPr>
      </w:pPr>
      <w:r w:rsidRPr="008D2377">
        <w:rPr>
          <w:lang w:val="en-GB"/>
        </w:rPr>
        <w:t>ICES 2016. Advice basis, book 1, ICES Copenhagen.</w:t>
      </w:r>
    </w:p>
    <w:p w14:paraId="69E18F1C" w14:textId="77777777" w:rsidR="008D2377" w:rsidRPr="008D2377" w:rsidRDefault="008D2377" w:rsidP="008D2377">
      <w:pPr>
        <w:pStyle w:val="Brdtext"/>
        <w:rPr>
          <w:lang w:val="en-GB"/>
        </w:rPr>
      </w:pPr>
      <w:r w:rsidRPr="008D2377">
        <w:rPr>
          <w:lang w:val="en-GB"/>
        </w:rPr>
        <w:t>ICES 2017a. Baltic Sea Ecoregion¬ ¬– Fisheries overview, ICES Copenhagen.</w:t>
      </w:r>
    </w:p>
    <w:p w14:paraId="0D3C14BE" w14:textId="77777777" w:rsidR="008D2377" w:rsidRPr="008D2377" w:rsidRDefault="008D2377" w:rsidP="008D2377">
      <w:pPr>
        <w:pStyle w:val="Brdtext"/>
        <w:rPr>
          <w:lang w:val="en-GB"/>
        </w:rPr>
      </w:pPr>
      <w:r w:rsidRPr="008D2377">
        <w:rPr>
          <w:lang w:val="en-GB"/>
        </w:rPr>
        <w:t>ICES 2017b. Greater North Sea Ecoregion – Fisheries overview, ICES Copenhagen.</w:t>
      </w:r>
    </w:p>
    <w:p w14:paraId="25CA7169" w14:textId="54F48242" w:rsidR="008D2377" w:rsidRPr="008D2377" w:rsidRDefault="008D2377" w:rsidP="008D2377">
      <w:pPr>
        <w:pStyle w:val="Brdtext"/>
      </w:pPr>
      <w:r w:rsidRPr="008D2377">
        <w:t> </w:t>
      </w:r>
    </w:p>
    <w:sectPr w:rsidR="008D2377" w:rsidRPr="008D2377">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39231" w14:textId="77777777" w:rsidR="002F7149" w:rsidRDefault="002F7149" w:rsidP="00D846CA">
      <w:r>
        <w:separator/>
      </w:r>
    </w:p>
  </w:endnote>
  <w:endnote w:type="continuationSeparator" w:id="0">
    <w:p w14:paraId="56AF7C45" w14:textId="77777777" w:rsidR="002F7149" w:rsidRDefault="002F7149" w:rsidP="00D84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874715"/>
      <w:docPartObj>
        <w:docPartGallery w:val="Page Numbers (Bottom of Page)"/>
        <w:docPartUnique/>
      </w:docPartObj>
    </w:sdtPr>
    <w:sdtContent>
      <w:p w14:paraId="4E67FAE5" w14:textId="32068C76" w:rsidR="002F7149" w:rsidRDefault="002F7149">
        <w:pPr>
          <w:pStyle w:val="Sidfot"/>
          <w:jc w:val="right"/>
        </w:pPr>
        <w:r w:rsidRPr="00D403D0">
          <w:rPr>
            <w:sz w:val="18"/>
            <w:szCs w:val="18"/>
          </w:rPr>
          <w:fldChar w:fldCharType="begin"/>
        </w:r>
        <w:r w:rsidRPr="00D403D0">
          <w:rPr>
            <w:sz w:val="18"/>
            <w:szCs w:val="18"/>
          </w:rPr>
          <w:instrText>PAGE   \* MERGEFORMAT</w:instrText>
        </w:r>
        <w:r w:rsidRPr="00D403D0">
          <w:rPr>
            <w:sz w:val="18"/>
            <w:szCs w:val="18"/>
          </w:rPr>
          <w:fldChar w:fldCharType="separate"/>
        </w:r>
        <w:r w:rsidR="00626195">
          <w:rPr>
            <w:sz w:val="18"/>
            <w:szCs w:val="18"/>
          </w:rPr>
          <w:t>1</w:t>
        </w:r>
        <w:r w:rsidRPr="00D403D0">
          <w:rPr>
            <w:sz w:val="18"/>
            <w:szCs w:val="18"/>
          </w:rPr>
          <w:fldChar w:fldCharType="end"/>
        </w:r>
      </w:p>
    </w:sdtContent>
  </w:sdt>
  <w:p w14:paraId="061111B7" w14:textId="77777777" w:rsidR="002F7149" w:rsidRPr="00356C54" w:rsidRDefault="002F7149" w:rsidP="00356C5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71A8EB" w14:textId="77777777" w:rsidR="002F7149" w:rsidRDefault="002F7149" w:rsidP="00D846CA">
      <w:r>
        <w:separator/>
      </w:r>
    </w:p>
  </w:footnote>
  <w:footnote w:type="continuationSeparator" w:id="0">
    <w:p w14:paraId="63359DC7" w14:textId="77777777" w:rsidR="002F7149" w:rsidRDefault="002F7149" w:rsidP="00D84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7356A" w14:textId="77777777" w:rsidR="002F7149" w:rsidRDefault="002F7149">
    <w:pPr>
      <w:pStyle w:val="Sidhuvud"/>
    </w:pPr>
    <w:bookmarkStart w:id="1" w:name="bmLogga"/>
    <w:r>
      <w:rPr>
        <w:lang w:eastAsia="sv-SE"/>
      </w:rPr>
      <w:drawing>
        <wp:inline distT="0" distB="0" distL="0" distR="0" wp14:anchorId="360EE4B9" wp14:editId="74694C12">
          <wp:extent cx="1443231" cy="583693"/>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_SvFar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3231" cy="583693"/>
                  </a:xfrm>
                  <a:prstGeom prst="rect">
                    <a:avLst/>
                  </a:prstGeom>
                </pic:spPr>
              </pic:pic>
            </a:graphicData>
          </a:graphic>
        </wp:inline>
      </w:drawing>
    </w:r>
    <w:bookmarkEnd w:id="1"/>
  </w:p>
  <w:p w14:paraId="0638C66E" w14:textId="77777777" w:rsidR="002F7149" w:rsidRPr="005A4563" w:rsidRDefault="002F7149" w:rsidP="005A456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14057F6"/>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4A68E152"/>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0A481705"/>
    <w:multiLevelType w:val="hybridMultilevel"/>
    <w:tmpl w:val="0994F0D6"/>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38D43DA"/>
    <w:multiLevelType w:val="hybridMultilevel"/>
    <w:tmpl w:val="900480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FAE019B"/>
    <w:multiLevelType w:val="hybridMultilevel"/>
    <w:tmpl w:val="9780B50E"/>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5" w15:restartNumberingAfterBreak="0">
    <w:nsid w:val="260374B6"/>
    <w:multiLevelType w:val="hybridMultilevel"/>
    <w:tmpl w:val="02361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C30B8D"/>
    <w:multiLevelType w:val="hybridMultilevel"/>
    <w:tmpl w:val="AD669C0C"/>
    <w:lvl w:ilvl="0" w:tplc="041D000F">
      <w:start w:val="1"/>
      <w:numFmt w:val="decimal"/>
      <w:lvlText w:val="%1."/>
      <w:lvlJc w:val="left"/>
      <w:pPr>
        <w:ind w:left="810" w:hanging="360"/>
      </w:pPr>
    </w:lvl>
    <w:lvl w:ilvl="1" w:tplc="041D0019">
      <w:start w:val="1"/>
      <w:numFmt w:val="lowerLetter"/>
      <w:lvlText w:val="%2."/>
      <w:lvlJc w:val="left"/>
      <w:pPr>
        <w:ind w:left="1530" w:hanging="360"/>
      </w:pPr>
    </w:lvl>
    <w:lvl w:ilvl="2" w:tplc="041D001B">
      <w:start w:val="1"/>
      <w:numFmt w:val="lowerRoman"/>
      <w:lvlText w:val="%3."/>
      <w:lvlJc w:val="right"/>
      <w:pPr>
        <w:ind w:left="2250" w:hanging="180"/>
      </w:pPr>
    </w:lvl>
    <w:lvl w:ilvl="3" w:tplc="041D000F" w:tentative="1">
      <w:start w:val="1"/>
      <w:numFmt w:val="decimal"/>
      <w:lvlText w:val="%4."/>
      <w:lvlJc w:val="left"/>
      <w:pPr>
        <w:ind w:left="2970" w:hanging="360"/>
      </w:pPr>
    </w:lvl>
    <w:lvl w:ilvl="4" w:tplc="041D0019" w:tentative="1">
      <w:start w:val="1"/>
      <w:numFmt w:val="lowerLetter"/>
      <w:lvlText w:val="%5."/>
      <w:lvlJc w:val="left"/>
      <w:pPr>
        <w:ind w:left="3690" w:hanging="360"/>
      </w:pPr>
    </w:lvl>
    <w:lvl w:ilvl="5" w:tplc="041D001B" w:tentative="1">
      <w:start w:val="1"/>
      <w:numFmt w:val="lowerRoman"/>
      <w:lvlText w:val="%6."/>
      <w:lvlJc w:val="right"/>
      <w:pPr>
        <w:ind w:left="4410" w:hanging="180"/>
      </w:pPr>
    </w:lvl>
    <w:lvl w:ilvl="6" w:tplc="041D000F" w:tentative="1">
      <w:start w:val="1"/>
      <w:numFmt w:val="decimal"/>
      <w:lvlText w:val="%7."/>
      <w:lvlJc w:val="left"/>
      <w:pPr>
        <w:ind w:left="5130" w:hanging="360"/>
      </w:pPr>
    </w:lvl>
    <w:lvl w:ilvl="7" w:tplc="041D0019" w:tentative="1">
      <w:start w:val="1"/>
      <w:numFmt w:val="lowerLetter"/>
      <w:lvlText w:val="%8."/>
      <w:lvlJc w:val="left"/>
      <w:pPr>
        <w:ind w:left="5850" w:hanging="360"/>
      </w:pPr>
    </w:lvl>
    <w:lvl w:ilvl="8" w:tplc="041D001B" w:tentative="1">
      <w:start w:val="1"/>
      <w:numFmt w:val="lowerRoman"/>
      <w:lvlText w:val="%9."/>
      <w:lvlJc w:val="right"/>
      <w:pPr>
        <w:ind w:left="6570" w:hanging="180"/>
      </w:pPr>
    </w:lvl>
  </w:abstractNum>
  <w:abstractNum w:abstractNumId="7" w15:restartNumberingAfterBreak="0">
    <w:nsid w:val="2A617EA7"/>
    <w:multiLevelType w:val="hybridMultilevel"/>
    <w:tmpl w:val="1F3A6FFE"/>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 w15:restartNumberingAfterBreak="0">
    <w:nsid w:val="2C7536D3"/>
    <w:multiLevelType w:val="hybridMultilevel"/>
    <w:tmpl w:val="534A9A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E0F030C"/>
    <w:multiLevelType w:val="hybridMultilevel"/>
    <w:tmpl w:val="E5E41442"/>
    <w:lvl w:ilvl="0" w:tplc="B10A3E20">
      <w:start w:val="1"/>
      <w:numFmt w:val="bullet"/>
      <w:pStyle w:val="Lista-Punkter"/>
      <w:lvlText w:val=""/>
      <w:lvlJc w:val="left"/>
      <w:pPr>
        <w:tabs>
          <w:tab w:val="num" w:pos="360"/>
        </w:tabs>
        <w:ind w:left="360" w:hanging="360"/>
      </w:pPr>
      <w:rPr>
        <w:rFonts w:ascii="Symbol" w:hAnsi="Symbol" w:hint="default"/>
        <w:color w:val="80808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0F7711"/>
    <w:multiLevelType w:val="hybridMultilevel"/>
    <w:tmpl w:val="2304D5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647421B"/>
    <w:multiLevelType w:val="hybridMultilevel"/>
    <w:tmpl w:val="E0EA34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E665A29"/>
    <w:multiLevelType w:val="hybridMultilevel"/>
    <w:tmpl w:val="A90A82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BF7E4E"/>
    <w:multiLevelType w:val="hybridMultilevel"/>
    <w:tmpl w:val="B41C19F0"/>
    <w:lvl w:ilvl="0" w:tplc="AE1034CA">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5D5376ED"/>
    <w:multiLevelType w:val="hybridMultilevel"/>
    <w:tmpl w:val="5390200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5" w15:restartNumberingAfterBreak="0">
    <w:nsid w:val="5D73414D"/>
    <w:multiLevelType w:val="multilevel"/>
    <w:tmpl w:val="D4B0EFF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6" w15:restartNumberingAfterBreak="0">
    <w:nsid w:val="5E720D13"/>
    <w:multiLevelType w:val="hybridMultilevel"/>
    <w:tmpl w:val="83EEEA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FE822EE"/>
    <w:multiLevelType w:val="hybridMultilevel"/>
    <w:tmpl w:val="5B820840"/>
    <w:lvl w:ilvl="0" w:tplc="041D0001">
      <w:start w:val="1"/>
      <w:numFmt w:val="bullet"/>
      <w:lvlText w:val=""/>
      <w:lvlJc w:val="left"/>
      <w:pPr>
        <w:tabs>
          <w:tab w:val="num" w:pos="644"/>
        </w:tabs>
        <w:ind w:left="644" w:hanging="360"/>
      </w:pPr>
      <w:rPr>
        <w:rFonts w:ascii="Symbol" w:hAnsi="Symbol" w:hint="default"/>
      </w:rPr>
    </w:lvl>
    <w:lvl w:ilvl="1" w:tplc="041D0003" w:tentative="1">
      <w:start w:val="1"/>
      <w:numFmt w:val="bullet"/>
      <w:lvlText w:val="o"/>
      <w:lvlJc w:val="left"/>
      <w:pPr>
        <w:tabs>
          <w:tab w:val="num" w:pos="1364"/>
        </w:tabs>
        <w:ind w:left="1364" w:hanging="360"/>
      </w:pPr>
      <w:rPr>
        <w:rFonts w:ascii="Courier New" w:hAnsi="Courier New" w:hint="default"/>
      </w:rPr>
    </w:lvl>
    <w:lvl w:ilvl="2" w:tplc="041D0005" w:tentative="1">
      <w:start w:val="1"/>
      <w:numFmt w:val="bullet"/>
      <w:lvlText w:val=""/>
      <w:lvlJc w:val="left"/>
      <w:pPr>
        <w:tabs>
          <w:tab w:val="num" w:pos="2084"/>
        </w:tabs>
        <w:ind w:left="2084" w:hanging="360"/>
      </w:pPr>
      <w:rPr>
        <w:rFonts w:ascii="Wingdings" w:hAnsi="Wingdings" w:hint="default"/>
      </w:rPr>
    </w:lvl>
    <w:lvl w:ilvl="3" w:tplc="041D0001" w:tentative="1">
      <w:start w:val="1"/>
      <w:numFmt w:val="bullet"/>
      <w:lvlText w:val=""/>
      <w:lvlJc w:val="left"/>
      <w:pPr>
        <w:tabs>
          <w:tab w:val="num" w:pos="2804"/>
        </w:tabs>
        <w:ind w:left="2804" w:hanging="360"/>
      </w:pPr>
      <w:rPr>
        <w:rFonts w:ascii="Symbol" w:hAnsi="Symbol" w:hint="default"/>
      </w:rPr>
    </w:lvl>
    <w:lvl w:ilvl="4" w:tplc="041D0003" w:tentative="1">
      <w:start w:val="1"/>
      <w:numFmt w:val="bullet"/>
      <w:lvlText w:val="o"/>
      <w:lvlJc w:val="left"/>
      <w:pPr>
        <w:tabs>
          <w:tab w:val="num" w:pos="3524"/>
        </w:tabs>
        <w:ind w:left="3524" w:hanging="360"/>
      </w:pPr>
      <w:rPr>
        <w:rFonts w:ascii="Courier New" w:hAnsi="Courier New" w:hint="default"/>
      </w:rPr>
    </w:lvl>
    <w:lvl w:ilvl="5" w:tplc="041D0005" w:tentative="1">
      <w:start w:val="1"/>
      <w:numFmt w:val="bullet"/>
      <w:lvlText w:val=""/>
      <w:lvlJc w:val="left"/>
      <w:pPr>
        <w:tabs>
          <w:tab w:val="num" w:pos="4244"/>
        </w:tabs>
        <w:ind w:left="4244" w:hanging="360"/>
      </w:pPr>
      <w:rPr>
        <w:rFonts w:ascii="Wingdings" w:hAnsi="Wingdings" w:hint="default"/>
      </w:rPr>
    </w:lvl>
    <w:lvl w:ilvl="6" w:tplc="041D0001" w:tentative="1">
      <w:start w:val="1"/>
      <w:numFmt w:val="bullet"/>
      <w:lvlText w:val=""/>
      <w:lvlJc w:val="left"/>
      <w:pPr>
        <w:tabs>
          <w:tab w:val="num" w:pos="4964"/>
        </w:tabs>
        <w:ind w:left="4964" w:hanging="360"/>
      </w:pPr>
      <w:rPr>
        <w:rFonts w:ascii="Symbol" w:hAnsi="Symbol" w:hint="default"/>
      </w:rPr>
    </w:lvl>
    <w:lvl w:ilvl="7" w:tplc="041D0003" w:tentative="1">
      <w:start w:val="1"/>
      <w:numFmt w:val="bullet"/>
      <w:lvlText w:val="o"/>
      <w:lvlJc w:val="left"/>
      <w:pPr>
        <w:tabs>
          <w:tab w:val="num" w:pos="5684"/>
        </w:tabs>
        <w:ind w:left="5684" w:hanging="360"/>
      </w:pPr>
      <w:rPr>
        <w:rFonts w:ascii="Courier New" w:hAnsi="Courier New" w:hint="default"/>
      </w:rPr>
    </w:lvl>
    <w:lvl w:ilvl="8" w:tplc="041D0005" w:tentative="1">
      <w:start w:val="1"/>
      <w:numFmt w:val="bullet"/>
      <w:lvlText w:val=""/>
      <w:lvlJc w:val="left"/>
      <w:pPr>
        <w:tabs>
          <w:tab w:val="num" w:pos="6404"/>
        </w:tabs>
        <w:ind w:left="6404" w:hanging="360"/>
      </w:pPr>
      <w:rPr>
        <w:rFonts w:ascii="Wingdings" w:hAnsi="Wingdings" w:hint="default"/>
      </w:rPr>
    </w:lvl>
  </w:abstractNum>
  <w:num w:numId="1">
    <w:abstractNumId w:val="0"/>
  </w:num>
  <w:num w:numId="2">
    <w:abstractNumId w:val="0"/>
  </w:num>
  <w:num w:numId="3">
    <w:abstractNumId w:val="0"/>
  </w:num>
  <w:num w:numId="4">
    <w:abstractNumId w:val="1"/>
  </w:num>
  <w:num w:numId="5">
    <w:abstractNumId w:val="1"/>
  </w:num>
  <w:num w:numId="6">
    <w:abstractNumId w:val="1"/>
  </w:num>
  <w:num w:numId="7">
    <w:abstractNumId w:val="0"/>
  </w:num>
  <w:num w:numId="8">
    <w:abstractNumId w:val="1"/>
  </w:num>
  <w:num w:numId="9">
    <w:abstractNumId w:val="0"/>
  </w:num>
  <w:num w:numId="10">
    <w:abstractNumId w:val="1"/>
  </w:num>
  <w:num w:numId="11">
    <w:abstractNumId w:val="0"/>
  </w:num>
  <w:num w:numId="12">
    <w:abstractNumId w:val="8"/>
  </w:num>
  <w:num w:numId="13">
    <w:abstractNumId w:val="14"/>
  </w:num>
  <w:num w:numId="14">
    <w:abstractNumId w:val="2"/>
  </w:num>
  <w:num w:numId="15">
    <w:abstractNumId w:val="15"/>
  </w:num>
  <w:num w:numId="16">
    <w:abstractNumId w:val="4"/>
  </w:num>
  <w:num w:numId="17">
    <w:abstractNumId w:val="3"/>
  </w:num>
  <w:num w:numId="18">
    <w:abstractNumId w:val="17"/>
  </w:num>
  <w:num w:numId="19">
    <w:abstractNumId w:val="16"/>
  </w:num>
  <w:num w:numId="20">
    <w:abstractNumId w:val="11"/>
  </w:num>
  <w:num w:numId="21">
    <w:abstractNumId w:val="6"/>
  </w:num>
  <w:num w:numId="22">
    <w:abstractNumId w:val="9"/>
  </w:num>
  <w:num w:numId="23">
    <w:abstractNumId w:val="10"/>
  </w:num>
  <w:num w:numId="24">
    <w:abstractNumId w:val="5"/>
  </w:num>
  <w:num w:numId="25">
    <w:abstractNumId w:val="12"/>
  </w:num>
  <w:num w:numId="26">
    <w:abstractNumId w:val="7"/>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1304"/>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563"/>
    <w:rsid w:val="00013EF4"/>
    <w:rsid w:val="000176A2"/>
    <w:rsid w:val="00017F8E"/>
    <w:rsid w:val="000373D5"/>
    <w:rsid w:val="000537AF"/>
    <w:rsid w:val="000578E4"/>
    <w:rsid w:val="0008257F"/>
    <w:rsid w:val="0008484B"/>
    <w:rsid w:val="0009349B"/>
    <w:rsid w:val="00096F5B"/>
    <w:rsid w:val="000A3AD8"/>
    <w:rsid w:val="000B2C75"/>
    <w:rsid w:val="000C55AE"/>
    <w:rsid w:val="001107A6"/>
    <w:rsid w:val="0011411D"/>
    <w:rsid w:val="001319EF"/>
    <w:rsid w:val="00133C13"/>
    <w:rsid w:val="00134617"/>
    <w:rsid w:val="00151EF7"/>
    <w:rsid w:val="00157174"/>
    <w:rsid w:val="00170F06"/>
    <w:rsid w:val="00192AF0"/>
    <w:rsid w:val="001A460F"/>
    <w:rsid w:val="001B300A"/>
    <w:rsid w:val="001B602A"/>
    <w:rsid w:val="001B6F45"/>
    <w:rsid w:val="001C2CEC"/>
    <w:rsid w:val="001C677F"/>
    <w:rsid w:val="001E3E07"/>
    <w:rsid w:val="001E6610"/>
    <w:rsid w:val="00200FC0"/>
    <w:rsid w:val="002047A7"/>
    <w:rsid w:val="002110E2"/>
    <w:rsid w:val="00215646"/>
    <w:rsid w:val="00223AC6"/>
    <w:rsid w:val="00235A8C"/>
    <w:rsid w:val="002452BF"/>
    <w:rsid w:val="00260261"/>
    <w:rsid w:val="00261373"/>
    <w:rsid w:val="002667E4"/>
    <w:rsid w:val="00266B3C"/>
    <w:rsid w:val="0028242D"/>
    <w:rsid w:val="002A1915"/>
    <w:rsid w:val="002A24A2"/>
    <w:rsid w:val="002A75E8"/>
    <w:rsid w:val="002E7F02"/>
    <w:rsid w:val="002F35E1"/>
    <w:rsid w:val="002F7149"/>
    <w:rsid w:val="0034175C"/>
    <w:rsid w:val="003523FF"/>
    <w:rsid w:val="00353866"/>
    <w:rsid w:val="00354126"/>
    <w:rsid w:val="00356C54"/>
    <w:rsid w:val="00397D26"/>
    <w:rsid w:val="003B4CD1"/>
    <w:rsid w:val="003B718B"/>
    <w:rsid w:val="003C1776"/>
    <w:rsid w:val="003C1E81"/>
    <w:rsid w:val="003C4075"/>
    <w:rsid w:val="003D490E"/>
    <w:rsid w:val="003D70BF"/>
    <w:rsid w:val="003E4473"/>
    <w:rsid w:val="00414CE6"/>
    <w:rsid w:val="00427C7F"/>
    <w:rsid w:val="0043639F"/>
    <w:rsid w:val="0045136E"/>
    <w:rsid w:val="00461D99"/>
    <w:rsid w:val="004705C4"/>
    <w:rsid w:val="00472353"/>
    <w:rsid w:val="00473D1A"/>
    <w:rsid w:val="00475B09"/>
    <w:rsid w:val="00477D2E"/>
    <w:rsid w:val="004823C7"/>
    <w:rsid w:val="00487D24"/>
    <w:rsid w:val="00494C42"/>
    <w:rsid w:val="004977A6"/>
    <w:rsid w:val="004B376E"/>
    <w:rsid w:val="004B7657"/>
    <w:rsid w:val="004E35C5"/>
    <w:rsid w:val="00504259"/>
    <w:rsid w:val="00507177"/>
    <w:rsid w:val="005201F8"/>
    <w:rsid w:val="005215C9"/>
    <w:rsid w:val="00533574"/>
    <w:rsid w:val="00544886"/>
    <w:rsid w:val="00546A93"/>
    <w:rsid w:val="00565E25"/>
    <w:rsid w:val="0057175A"/>
    <w:rsid w:val="005A4400"/>
    <w:rsid w:val="005A4563"/>
    <w:rsid w:val="005B126E"/>
    <w:rsid w:val="005B76FC"/>
    <w:rsid w:val="005B7929"/>
    <w:rsid w:val="005C417C"/>
    <w:rsid w:val="005C5024"/>
    <w:rsid w:val="005D132C"/>
    <w:rsid w:val="005D439F"/>
    <w:rsid w:val="006024F8"/>
    <w:rsid w:val="00610375"/>
    <w:rsid w:val="006122F7"/>
    <w:rsid w:val="00616EF0"/>
    <w:rsid w:val="00617F16"/>
    <w:rsid w:val="0062144B"/>
    <w:rsid w:val="00626195"/>
    <w:rsid w:val="00665204"/>
    <w:rsid w:val="00665E6B"/>
    <w:rsid w:val="00680367"/>
    <w:rsid w:val="0068579D"/>
    <w:rsid w:val="00690221"/>
    <w:rsid w:val="006944D5"/>
    <w:rsid w:val="006A1C72"/>
    <w:rsid w:val="006B793D"/>
    <w:rsid w:val="006E3BFE"/>
    <w:rsid w:val="006E53FF"/>
    <w:rsid w:val="006F648D"/>
    <w:rsid w:val="0070387B"/>
    <w:rsid w:val="0073210A"/>
    <w:rsid w:val="00742FFD"/>
    <w:rsid w:val="00744D37"/>
    <w:rsid w:val="0074555C"/>
    <w:rsid w:val="00754000"/>
    <w:rsid w:val="007605D9"/>
    <w:rsid w:val="007620E9"/>
    <w:rsid w:val="0076326F"/>
    <w:rsid w:val="00764336"/>
    <w:rsid w:val="0077385A"/>
    <w:rsid w:val="00773B4E"/>
    <w:rsid w:val="007858F2"/>
    <w:rsid w:val="00785BB5"/>
    <w:rsid w:val="00796C21"/>
    <w:rsid w:val="007A0C77"/>
    <w:rsid w:val="007A1EFA"/>
    <w:rsid w:val="007A39EC"/>
    <w:rsid w:val="007A4DC2"/>
    <w:rsid w:val="007C0D98"/>
    <w:rsid w:val="007C6A94"/>
    <w:rsid w:val="007C7C4A"/>
    <w:rsid w:val="007D0B24"/>
    <w:rsid w:val="007E2CB3"/>
    <w:rsid w:val="00804043"/>
    <w:rsid w:val="00804DBE"/>
    <w:rsid w:val="008159E0"/>
    <w:rsid w:val="00831FA3"/>
    <w:rsid w:val="0083775B"/>
    <w:rsid w:val="0084187A"/>
    <w:rsid w:val="00860677"/>
    <w:rsid w:val="00871A86"/>
    <w:rsid w:val="00871A93"/>
    <w:rsid w:val="00871B13"/>
    <w:rsid w:val="00884E7A"/>
    <w:rsid w:val="00884FCF"/>
    <w:rsid w:val="008879D8"/>
    <w:rsid w:val="008A483A"/>
    <w:rsid w:val="008B1796"/>
    <w:rsid w:val="008B5020"/>
    <w:rsid w:val="008C3A39"/>
    <w:rsid w:val="008C4950"/>
    <w:rsid w:val="008D1CB2"/>
    <w:rsid w:val="008D2377"/>
    <w:rsid w:val="008D4006"/>
    <w:rsid w:val="008E759E"/>
    <w:rsid w:val="009030C6"/>
    <w:rsid w:val="00931192"/>
    <w:rsid w:val="009344CC"/>
    <w:rsid w:val="00936E12"/>
    <w:rsid w:val="0094035B"/>
    <w:rsid w:val="009510BE"/>
    <w:rsid w:val="00963995"/>
    <w:rsid w:val="009737DB"/>
    <w:rsid w:val="00976CD1"/>
    <w:rsid w:val="00983754"/>
    <w:rsid w:val="0099593C"/>
    <w:rsid w:val="00997FA6"/>
    <w:rsid w:val="009A607A"/>
    <w:rsid w:val="009A768D"/>
    <w:rsid w:val="009B0BF7"/>
    <w:rsid w:val="009B4BAE"/>
    <w:rsid w:val="009D5271"/>
    <w:rsid w:val="009E1C01"/>
    <w:rsid w:val="009E23BB"/>
    <w:rsid w:val="00A03643"/>
    <w:rsid w:val="00A126B2"/>
    <w:rsid w:val="00A1284B"/>
    <w:rsid w:val="00A14805"/>
    <w:rsid w:val="00A368A4"/>
    <w:rsid w:val="00A410B2"/>
    <w:rsid w:val="00A72CE0"/>
    <w:rsid w:val="00A82AAC"/>
    <w:rsid w:val="00A84F48"/>
    <w:rsid w:val="00AA0079"/>
    <w:rsid w:val="00AA30A2"/>
    <w:rsid w:val="00AB17CC"/>
    <w:rsid w:val="00AC2496"/>
    <w:rsid w:val="00AC2815"/>
    <w:rsid w:val="00AC3B7F"/>
    <w:rsid w:val="00B0348F"/>
    <w:rsid w:val="00B13809"/>
    <w:rsid w:val="00B14442"/>
    <w:rsid w:val="00B22B22"/>
    <w:rsid w:val="00B34FAE"/>
    <w:rsid w:val="00B41CBA"/>
    <w:rsid w:val="00B45879"/>
    <w:rsid w:val="00B54F8E"/>
    <w:rsid w:val="00B63A59"/>
    <w:rsid w:val="00B642EB"/>
    <w:rsid w:val="00B7632E"/>
    <w:rsid w:val="00B83C7B"/>
    <w:rsid w:val="00B94615"/>
    <w:rsid w:val="00B94E43"/>
    <w:rsid w:val="00B966B8"/>
    <w:rsid w:val="00BC1AE2"/>
    <w:rsid w:val="00BC1B8A"/>
    <w:rsid w:val="00BC4AC5"/>
    <w:rsid w:val="00BC5D3C"/>
    <w:rsid w:val="00BC6F9E"/>
    <w:rsid w:val="00BE3240"/>
    <w:rsid w:val="00BF1E6A"/>
    <w:rsid w:val="00BF69DB"/>
    <w:rsid w:val="00C00D60"/>
    <w:rsid w:val="00C075F4"/>
    <w:rsid w:val="00C1061E"/>
    <w:rsid w:val="00C1201F"/>
    <w:rsid w:val="00C336D1"/>
    <w:rsid w:val="00C35FDA"/>
    <w:rsid w:val="00C368A7"/>
    <w:rsid w:val="00C412F0"/>
    <w:rsid w:val="00C5124C"/>
    <w:rsid w:val="00C65497"/>
    <w:rsid w:val="00C76A0C"/>
    <w:rsid w:val="00C76BC1"/>
    <w:rsid w:val="00C8208C"/>
    <w:rsid w:val="00C92DEA"/>
    <w:rsid w:val="00CA526E"/>
    <w:rsid w:val="00CA7B54"/>
    <w:rsid w:val="00CB57D2"/>
    <w:rsid w:val="00CB6DA4"/>
    <w:rsid w:val="00CD0774"/>
    <w:rsid w:val="00CE44D5"/>
    <w:rsid w:val="00CE6559"/>
    <w:rsid w:val="00CE71D2"/>
    <w:rsid w:val="00CF2AEF"/>
    <w:rsid w:val="00CF363B"/>
    <w:rsid w:val="00CF517E"/>
    <w:rsid w:val="00CF63E2"/>
    <w:rsid w:val="00CF6615"/>
    <w:rsid w:val="00D00924"/>
    <w:rsid w:val="00D0220B"/>
    <w:rsid w:val="00D05BBE"/>
    <w:rsid w:val="00D07703"/>
    <w:rsid w:val="00D110E3"/>
    <w:rsid w:val="00D403D0"/>
    <w:rsid w:val="00D44830"/>
    <w:rsid w:val="00D607A5"/>
    <w:rsid w:val="00D60C47"/>
    <w:rsid w:val="00D70D58"/>
    <w:rsid w:val="00D80C15"/>
    <w:rsid w:val="00D81D1B"/>
    <w:rsid w:val="00D846CA"/>
    <w:rsid w:val="00DA66D1"/>
    <w:rsid w:val="00DB34D6"/>
    <w:rsid w:val="00DB5432"/>
    <w:rsid w:val="00DD2099"/>
    <w:rsid w:val="00DD2762"/>
    <w:rsid w:val="00DE67DC"/>
    <w:rsid w:val="00DF56BE"/>
    <w:rsid w:val="00E05C07"/>
    <w:rsid w:val="00E12EF1"/>
    <w:rsid w:val="00E13817"/>
    <w:rsid w:val="00E151EA"/>
    <w:rsid w:val="00E233A0"/>
    <w:rsid w:val="00E34D20"/>
    <w:rsid w:val="00E369ED"/>
    <w:rsid w:val="00E373B3"/>
    <w:rsid w:val="00E73D71"/>
    <w:rsid w:val="00EA4CE3"/>
    <w:rsid w:val="00EC352B"/>
    <w:rsid w:val="00EE7B73"/>
    <w:rsid w:val="00EF0761"/>
    <w:rsid w:val="00EF1262"/>
    <w:rsid w:val="00EF2BC0"/>
    <w:rsid w:val="00F0270F"/>
    <w:rsid w:val="00F0386D"/>
    <w:rsid w:val="00F10452"/>
    <w:rsid w:val="00F159CF"/>
    <w:rsid w:val="00F161CF"/>
    <w:rsid w:val="00F21AC7"/>
    <w:rsid w:val="00F23544"/>
    <w:rsid w:val="00F265B9"/>
    <w:rsid w:val="00F33717"/>
    <w:rsid w:val="00F45946"/>
    <w:rsid w:val="00F45A1B"/>
    <w:rsid w:val="00F525BE"/>
    <w:rsid w:val="00F61D18"/>
    <w:rsid w:val="00F80E9D"/>
    <w:rsid w:val="00F87720"/>
    <w:rsid w:val="00F87DD4"/>
    <w:rsid w:val="00F93C0F"/>
    <w:rsid w:val="00FC5460"/>
    <w:rsid w:val="00FD537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DF90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uiPriority="5"/>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5"/>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uiPriority="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0" w:unhideWhenUsed="1"/>
    <w:lsdException w:name="Body Text" w:uiPriority="2"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uiPriority="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563"/>
    <w:pPr>
      <w:tabs>
        <w:tab w:val="left" w:pos="5041"/>
      </w:tabs>
      <w:spacing w:after="120"/>
    </w:pPr>
    <w:rPr>
      <w:rFonts w:ascii="Times New Roman" w:eastAsia="Times New Roman" w:hAnsi="Times New Roman" w:cs="Times New Roman"/>
      <w:sz w:val="24"/>
      <w:szCs w:val="24"/>
      <w:lang w:eastAsia="sv-SE"/>
    </w:rPr>
  </w:style>
  <w:style w:type="paragraph" w:styleId="Rubrik1">
    <w:name w:val="heading 1"/>
    <w:next w:val="Brdtext"/>
    <w:link w:val="Rubrik1Char"/>
    <w:uiPriority w:val="9"/>
    <w:qFormat/>
    <w:rsid w:val="00D110E3"/>
    <w:pPr>
      <w:keepNext/>
      <w:keepLines/>
      <w:spacing w:after="120" w:line="520" w:lineRule="atLeast"/>
      <w:outlineLvl w:val="0"/>
    </w:pPr>
    <w:rPr>
      <w:rFonts w:ascii="Arial" w:eastAsiaTheme="majorEastAsia" w:hAnsi="Arial" w:cstheme="majorBidi"/>
      <w:b/>
      <w:bCs/>
      <w:sz w:val="36"/>
      <w:szCs w:val="28"/>
    </w:rPr>
  </w:style>
  <w:style w:type="paragraph" w:styleId="Rubrik2">
    <w:name w:val="heading 2"/>
    <w:next w:val="Brdtext"/>
    <w:link w:val="Rubrik2Char"/>
    <w:uiPriority w:val="9"/>
    <w:qFormat/>
    <w:rsid w:val="00D110E3"/>
    <w:pPr>
      <w:keepNext/>
      <w:keepLines/>
      <w:spacing w:before="360" w:after="80" w:line="340" w:lineRule="atLeast"/>
      <w:outlineLvl w:val="1"/>
    </w:pPr>
    <w:rPr>
      <w:rFonts w:ascii="Arial" w:eastAsiaTheme="majorEastAsia" w:hAnsi="Arial" w:cstheme="majorBidi"/>
      <w:b/>
      <w:bCs/>
      <w:sz w:val="28"/>
      <w:szCs w:val="26"/>
    </w:rPr>
  </w:style>
  <w:style w:type="paragraph" w:styleId="Rubrik3">
    <w:name w:val="heading 3"/>
    <w:next w:val="Brdtext"/>
    <w:link w:val="Rubrik3Char"/>
    <w:uiPriority w:val="1"/>
    <w:qFormat/>
    <w:rsid w:val="00D110E3"/>
    <w:pPr>
      <w:keepNext/>
      <w:keepLines/>
      <w:spacing w:before="240" w:after="80" w:line="280" w:lineRule="atLeast"/>
      <w:outlineLvl w:val="2"/>
    </w:pPr>
    <w:rPr>
      <w:rFonts w:ascii="Arial" w:eastAsiaTheme="majorEastAsia" w:hAnsi="Arial" w:cstheme="majorBidi"/>
      <w:b/>
      <w:bCs/>
    </w:rPr>
  </w:style>
  <w:style w:type="paragraph" w:styleId="Rubrik4">
    <w:name w:val="heading 4"/>
    <w:basedOn w:val="Normal"/>
    <w:next w:val="Normal"/>
    <w:link w:val="Rubrik4Char"/>
    <w:uiPriority w:val="1"/>
    <w:rsid w:val="00D110E3"/>
    <w:pPr>
      <w:keepNext/>
      <w:keepLines/>
      <w:spacing w:before="200" w:after="80" w:line="280" w:lineRule="atLeast"/>
      <w:outlineLvl w:val="3"/>
    </w:pPr>
    <w:rPr>
      <w:rFonts w:eastAsiaTheme="majorEastAsia" w:cstheme="majorBidi"/>
      <w:bCs/>
      <w:i/>
      <w:iCs/>
      <w:sz w:val="23"/>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link w:val="BrdtextChar"/>
    <w:uiPriority w:val="2"/>
    <w:qFormat/>
    <w:rsid w:val="00D110E3"/>
    <w:pPr>
      <w:spacing w:after="120" w:line="280" w:lineRule="atLeast"/>
    </w:pPr>
    <w:rPr>
      <w:rFonts w:ascii="Georgia" w:hAnsi="Georgia"/>
    </w:rPr>
  </w:style>
  <w:style w:type="character" w:customStyle="1" w:styleId="BrdtextChar">
    <w:name w:val="Brödtext Char"/>
    <w:basedOn w:val="Standardstycketeckensnitt"/>
    <w:link w:val="Brdtext"/>
    <w:uiPriority w:val="2"/>
    <w:rsid w:val="00D110E3"/>
    <w:rPr>
      <w:rFonts w:ascii="Georgia" w:hAnsi="Georgia"/>
    </w:rPr>
  </w:style>
  <w:style w:type="character" w:customStyle="1" w:styleId="Rubrik1Char">
    <w:name w:val="Rubrik 1 Char"/>
    <w:basedOn w:val="Standardstycketeckensnitt"/>
    <w:link w:val="Rubrik1"/>
    <w:uiPriority w:val="9"/>
    <w:rsid w:val="00D110E3"/>
    <w:rPr>
      <w:rFonts w:ascii="Arial" w:eastAsiaTheme="majorEastAsia" w:hAnsi="Arial" w:cstheme="majorBidi"/>
      <w:b/>
      <w:bCs/>
      <w:sz w:val="36"/>
      <w:szCs w:val="28"/>
    </w:rPr>
  </w:style>
  <w:style w:type="character" w:customStyle="1" w:styleId="Rubrik2Char">
    <w:name w:val="Rubrik 2 Char"/>
    <w:basedOn w:val="Standardstycketeckensnitt"/>
    <w:link w:val="Rubrik2"/>
    <w:uiPriority w:val="9"/>
    <w:rsid w:val="00D110E3"/>
    <w:rPr>
      <w:rFonts w:ascii="Arial" w:eastAsiaTheme="majorEastAsia" w:hAnsi="Arial" w:cstheme="majorBidi"/>
      <w:b/>
      <w:bCs/>
      <w:sz w:val="28"/>
      <w:szCs w:val="26"/>
    </w:rPr>
  </w:style>
  <w:style w:type="character" w:customStyle="1" w:styleId="Rubrik3Char">
    <w:name w:val="Rubrik 3 Char"/>
    <w:basedOn w:val="Standardstycketeckensnitt"/>
    <w:link w:val="Rubrik3"/>
    <w:uiPriority w:val="1"/>
    <w:rsid w:val="00D110E3"/>
    <w:rPr>
      <w:rFonts w:ascii="Arial" w:eastAsiaTheme="majorEastAsia" w:hAnsi="Arial" w:cstheme="majorBidi"/>
      <w:b/>
      <w:bCs/>
    </w:rPr>
  </w:style>
  <w:style w:type="character" w:customStyle="1" w:styleId="Rubrik4Char">
    <w:name w:val="Rubrik 4 Char"/>
    <w:basedOn w:val="Standardstycketeckensnitt"/>
    <w:link w:val="Rubrik4"/>
    <w:uiPriority w:val="1"/>
    <w:rsid w:val="00D110E3"/>
    <w:rPr>
      <w:rFonts w:ascii="Georgia" w:eastAsiaTheme="majorEastAsia" w:hAnsi="Georgia" w:cstheme="majorBidi"/>
      <w:bCs/>
      <w:i/>
      <w:iCs/>
      <w:sz w:val="23"/>
    </w:rPr>
  </w:style>
  <w:style w:type="paragraph" w:styleId="Adress-brev">
    <w:name w:val="envelope address"/>
    <w:uiPriority w:val="5"/>
    <w:semiHidden/>
    <w:rsid w:val="00BC6F9E"/>
    <w:rPr>
      <w:rFonts w:ascii="Times New Roman" w:eastAsiaTheme="majorEastAsia" w:hAnsi="Times New Roman" w:cstheme="majorBidi"/>
      <w:noProof/>
      <w:sz w:val="24"/>
      <w:szCs w:val="24"/>
    </w:rPr>
  </w:style>
  <w:style w:type="paragraph" w:styleId="Datum">
    <w:name w:val="Date"/>
    <w:link w:val="DatumChar"/>
    <w:uiPriority w:val="5"/>
    <w:rsid w:val="00BC6F9E"/>
    <w:rPr>
      <w:rFonts w:ascii="Times New Roman" w:hAnsi="Times New Roman"/>
      <w:sz w:val="24"/>
    </w:rPr>
  </w:style>
  <w:style w:type="character" w:customStyle="1" w:styleId="DatumChar">
    <w:name w:val="Datum Char"/>
    <w:basedOn w:val="Standardstycketeckensnitt"/>
    <w:link w:val="Datum"/>
    <w:uiPriority w:val="5"/>
    <w:rsid w:val="00F45A1B"/>
    <w:rPr>
      <w:rFonts w:ascii="Times New Roman" w:hAnsi="Times New Roman"/>
      <w:sz w:val="24"/>
    </w:rPr>
  </w:style>
  <w:style w:type="paragraph" w:styleId="Sidhuvud">
    <w:name w:val="header"/>
    <w:link w:val="SidhuvudChar"/>
    <w:uiPriority w:val="99"/>
    <w:rsid w:val="00BC6F9E"/>
    <w:rPr>
      <w:rFonts w:ascii="Arial" w:hAnsi="Arial"/>
      <w:noProof/>
      <w:sz w:val="14"/>
    </w:rPr>
  </w:style>
  <w:style w:type="character" w:customStyle="1" w:styleId="SidhuvudChar">
    <w:name w:val="Sidhuvud Char"/>
    <w:basedOn w:val="Standardstycketeckensnitt"/>
    <w:link w:val="Sidhuvud"/>
    <w:uiPriority w:val="99"/>
    <w:rsid w:val="00F45A1B"/>
    <w:rPr>
      <w:rFonts w:ascii="Arial" w:hAnsi="Arial"/>
      <w:noProof/>
      <w:sz w:val="14"/>
    </w:rPr>
  </w:style>
  <w:style w:type="character" w:styleId="Sidnummer">
    <w:name w:val="page number"/>
    <w:basedOn w:val="Standardstycketeckensnitt"/>
    <w:uiPriority w:val="5"/>
    <w:semiHidden/>
    <w:rsid w:val="00BC6F9E"/>
    <w:rPr>
      <w:rFonts w:ascii="Arial" w:hAnsi="Arial"/>
      <w:sz w:val="16"/>
    </w:rPr>
  </w:style>
  <w:style w:type="paragraph" w:styleId="Numreradlista">
    <w:name w:val="List Number"/>
    <w:basedOn w:val="Brdtext"/>
    <w:uiPriority w:val="3"/>
    <w:qFormat/>
    <w:rsid w:val="00F45A1B"/>
    <w:pPr>
      <w:numPr>
        <w:numId w:val="11"/>
      </w:numPr>
      <w:spacing w:before="120"/>
    </w:pPr>
  </w:style>
  <w:style w:type="paragraph" w:styleId="Punktlista">
    <w:name w:val="List Bullet"/>
    <w:basedOn w:val="Brdtext"/>
    <w:uiPriority w:val="3"/>
    <w:qFormat/>
    <w:rsid w:val="00F45A1B"/>
    <w:pPr>
      <w:numPr>
        <w:numId w:val="10"/>
      </w:numPr>
      <w:spacing w:before="120"/>
    </w:pPr>
  </w:style>
  <w:style w:type="paragraph" w:styleId="Sidfot">
    <w:name w:val="footer"/>
    <w:link w:val="SidfotChar"/>
    <w:uiPriority w:val="99"/>
    <w:rsid w:val="00BC6F9E"/>
    <w:pPr>
      <w:spacing w:line="180" w:lineRule="exact"/>
    </w:pPr>
    <w:rPr>
      <w:rFonts w:ascii="Arial" w:hAnsi="Arial"/>
      <w:noProof/>
      <w:sz w:val="14"/>
    </w:rPr>
  </w:style>
  <w:style w:type="character" w:customStyle="1" w:styleId="SidfotChar">
    <w:name w:val="Sidfot Char"/>
    <w:basedOn w:val="Standardstycketeckensnitt"/>
    <w:link w:val="Sidfot"/>
    <w:uiPriority w:val="99"/>
    <w:rsid w:val="00F45A1B"/>
    <w:rPr>
      <w:rFonts w:ascii="Arial" w:hAnsi="Arial"/>
      <w:noProof/>
      <w:sz w:val="14"/>
    </w:rPr>
  </w:style>
  <w:style w:type="paragraph" w:customStyle="1" w:styleId="Rubrik-1">
    <w:name w:val="Rubrik-1"/>
    <w:basedOn w:val="Normal"/>
    <w:next w:val="Normal"/>
    <w:rsid w:val="005A4563"/>
    <w:pPr>
      <w:keepNext/>
      <w:suppressAutoHyphens/>
      <w:spacing w:after="40"/>
      <w:outlineLvl w:val="0"/>
    </w:pPr>
    <w:rPr>
      <w:b/>
      <w:sz w:val="28"/>
    </w:rPr>
  </w:style>
  <w:style w:type="table" w:styleId="Tabellrutnt">
    <w:name w:val="Table Grid"/>
    <w:basedOn w:val="Normaltabell"/>
    <w:uiPriority w:val="59"/>
    <w:rsid w:val="005A4563"/>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uiPriority w:val="99"/>
    <w:rsid w:val="005A4563"/>
    <w:rPr>
      <w:color w:val="0000FF"/>
      <w:u w:val="single"/>
    </w:rPr>
  </w:style>
  <w:style w:type="paragraph" w:styleId="Liststycke">
    <w:name w:val="List Paragraph"/>
    <w:basedOn w:val="Normal"/>
    <w:link w:val="ListstyckeChar"/>
    <w:uiPriority w:val="99"/>
    <w:qFormat/>
    <w:rsid w:val="005A4563"/>
    <w:pPr>
      <w:tabs>
        <w:tab w:val="clear" w:pos="5041"/>
      </w:tabs>
      <w:spacing w:after="200" w:line="276" w:lineRule="auto"/>
      <w:ind w:left="720"/>
      <w:contextualSpacing/>
    </w:pPr>
    <w:rPr>
      <w:rFonts w:ascii="Calibri" w:eastAsia="Calibri" w:hAnsi="Calibri"/>
      <w:sz w:val="22"/>
      <w:szCs w:val="22"/>
      <w:lang w:eastAsia="en-US"/>
    </w:rPr>
  </w:style>
  <w:style w:type="character" w:customStyle="1" w:styleId="ListstyckeChar">
    <w:name w:val="Liststycke Char"/>
    <w:basedOn w:val="Standardstycketeckensnitt"/>
    <w:link w:val="Liststycke"/>
    <w:uiPriority w:val="34"/>
    <w:rsid w:val="005A4563"/>
    <w:rPr>
      <w:rFonts w:ascii="Calibri" w:eastAsia="Calibri" w:hAnsi="Calibri" w:cs="Times New Roman"/>
    </w:rPr>
  </w:style>
  <w:style w:type="paragraph" w:customStyle="1" w:styleId="brevhuvud">
    <w:name w:val="brevhuvud"/>
    <w:basedOn w:val="Normal"/>
    <w:rsid w:val="005A4563"/>
    <w:pPr>
      <w:tabs>
        <w:tab w:val="clear" w:pos="5041"/>
      </w:tabs>
      <w:overflowPunct w:val="0"/>
      <w:autoSpaceDE w:val="0"/>
      <w:autoSpaceDN w:val="0"/>
      <w:adjustRightInd w:val="0"/>
      <w:spacing w:after="0"/>
      <w:textAlignment w:val="baseline"/>
    </w:pPr>
    <w:rPr>
      <w:szCs w:val="20"/>
    </w:rPr>
  </w:style>
  <w:style w:type="paragraph" w:customStyle="1" w:styleId="LedRubrik">
    <w:name w:val="LedRubrik"/>
    <w:uiPriority w:val="5"/>
    <w:semiHidden/>
    <w:rsid w:val="005A4563"/>
    <w:pPr>
      <w:spacing w:after="20"/>
    </w:pPr>
    <w:rPr>
      <w:rFonts w:ascii="Arial" w:hAnsi="Arial"/>
      <w:b/>
      <w:sz w:val="15"/>
    </w:rPr>
  </w:style>
  <w:style w:type="paragraph" w:customStyle="1" w:styleId="LedText">
    <w:name w:val="LedText"/>
    <w:basedOn w:val="LedRubrik"/>
    <w:uiPriority w:val="5"/>
    <w:semiHidden/>
    <w:rsid w:val="005A4563"/>
    <w:pPr>
      <w:spacing w:after="40"/>
    </w:pPr>
    <w:rPr>
      <w:b w:val="0"/>
      <w:sz w:val="16"/>
    </w:rPr>
  </w:style>
  <w:style w:type="paragraph" w:customStyle="1" w:styleId="Default">
    <w:name w:val="Default"/>
    <w:rsid w:val="005A4563"/>
    <w:pPr>
      <w:autoSpaceDE w:val="0"/>
      <w:autoSpaceDN w:val="0"/>
      <w:adjustRightInd w:val="0"/>
    </w:pPr>
    <w:rPr>
      <w:rFonts w:ascii="Times New Roman" w:hAnsi="Times New Roman" w:cs="Times New Roman"/>
      <w:color w:val="000000"/>
      <w:sz w:val="24"/>
      <w:szCs w:val="24"/>
    </w:rPr>
  </w:style>
  <w:style w:type="paragraph" w:styleId="Brdtextmedindrag">
    <w:name w:val="Body Text Indent"/>
    <w:basedOn w:val="Normal"/>
    <w:link w:val="BrdtextmedindragChar"/>
    <w:uiPriority w:val="99"/>
    <w:semiHidden/>
    <w:unhideWhenUsed/>
    <w:rsid w:val="005A4563"/>
    <w:pPr>
      <w:tabs>
        <w:tab w:val="clear" w:pos="5041"/>
      </w:tabs>
      <w:ind w:left="283"/>
    </w:pPr>
    <w:rPr>
      <w:color w:val="000000"/>
    </w:rPr>
  </w:style>
  <w:style w:type="character" w:customStyle="1" w:styleId="BrdtextmedindragChar">
    <w:name w:val="Brödtext med indrag Char"/>
    <w:basedOn w:val="Standardstycketeckensnitt"/>
    <w:link w:val="Brdtextmedindrag"/>
    <w:uiPriority w:val="99"/>
    <w:semiHidden/>
    <w:rsid w:val="005A4563"/>
    <w:rPr>
      <w:rFonts w:ascii="Times New Roman" w:eastAsia="Times New Roman" w:hAnsi="Times New Roman" w:cs="Times New Roman"/>
      <w:color w:val="000000"/>
      <w:sz w:val="24"/>
      <w:szCs w:val="24"/>
      <w:lang w:eastAsia="sv-SE"/>
    </w:rPr>
  </w:style>
  <w:style w:type="paragraph" w:styleId="Brdtext2">
    <w:name w:val="Body Text 2"/>
    <w:basedOn w:val="Normal"/>
    <w:link w:val="Brdtext2Char"/>
    <w:uiPriority w:val="99"/>
    <w:unhideWhenUsed/>
    <w:rsid w:val="005A4563"/>
    <w:pPr>
      <w:tabs>
        <w:tab w:val="clear" w:pos="5041"/>
      </w:tabs>
      <w:spacing w:line="480" w:lineRule="auto"/>
    </w:pPr>
    <w:rPr>
      <w:color w:val="000000"/>
    </w:rPr>
  </w:style>
  <w:style w:type="character" w:customStyle="1" w:styleId="Brdtext2Char">
    <w:name w:val="Brödtext 2 Char"/>
    <w:basedOn w:val="Standardstycketeckensnitt"/>
    <w:link w:val="Brdtext2"/>
    <w:uiPriority w:val="99"/>
    <w:rsid w:val="005A4563"/>
    <w:rPr>
      <w:rFonts w:ascii="Times New Roman" w:eastAsia="Times New Roman" w:hAnsi="Times New Roman" w:cs="Times New Roman"/>
      <w:color w:val="000000"/>
      <w:sz w:val="24"/>
      <w:szCs w:val="24"/>
      <w:lang w:eastAsia="sv-SE"/>
    </w:rPr>
  </w:style>
  <w:style w:type="character" w:customStyle="1" w:styleId="st">
    <w:name w:val="st"/>
    <w:basedOn w:val="Standardstycketeckensnitt"/>
    <w:rsid w:val="005A4563"/>
  </w:style>
  <w:style w:type="paragraph" w:customStyle="1" w:styleId="Dokumenttyp">
    <w:name w:val="Dokumenttyp"/>
    <w:basedOn w:val="Normal"/>
    <w:next w:val="Normal"/>
    <w:rsid w:val="005A4563"/>
    <w:pPr>
      <w:spacing w:after="0"/>
    </w:pPr>
  </w:style>
  <w:style w:type="paragraph" w:customStyle="1" w:styleId="Datum-Beslut">
    <w:name w:val="Datum-Beslut"/>
    <w:basedOn w:val="Normal"/>
    <w:next w:val="Normal"/>
    <w:rsid w:val="005A4563"/>
    <w:pPr>
      <w:spacing w:after="0"/>
    </w:pPr>
  </w:style>
  <w:style w:type="paragraph" w:customStyle="1" w:styleId="Diarienr-Ert">
    <w:name w:val="Diarienr-Ert"/>
    <w:basedOn w:val="Normal"/>
    <w:next w:val="Normal"/>
    <w:rsid w:val="005A4563"/>
    <w:pPr>
      <w:spacing w:after="0"/>
    </w:pPr>
  </w:style>
  <w:style w:type="paragraph" w:customStyle="1" w:styleId="Logo-Namn">
    <w:name w:val="Logo-Namn"/>
    <w:basedOn w:val="Normal"/>
    <w:next w:val="Normal"/>
    <w:rsid w:val="005A4563"/>
    <w:pPr>
      <w:spacing w:after="0"/>
    </w:pPr>
  </w:style>
  <w:style w:type="paragraph" w:customStyle="1" w:styleId="Sidnumering-Frstasida">
    <w:name w:val="Sidnumering-Förstasida"/>
    <w:basedOn w:val="Normal"/>
    <w:next w:val="Normal"/>
    <w:rsid w:val="005A4563"/>
    <w:pPr>
      <w:spacing w:after="0"/>
      <w:jc w:val="right"/>
    </w:pPr>
  </w:style>
  <w:style w:type="paragraph" w:styleId="Ballongtext">
    <w:name w:val="Balloon Text"/>
    <w:basedOn w:val="Normal"/>
    <w:link w:val="BallongtextChar"/>
    <w:uiPriority w:val="99"/>
    <w:semiHidden/>
    <w:unhideWhenUsed/>
    <w:rsid w:val="005A4563"/>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A4563"/>
    <w:rPr>
      <w:rFonts w:ascii="Tahoma" w:eastAsia="Times New Roman" w:hAnsi="Tahoma" w:cs="Tahoma"/>
      <w:sz w:val="16"/>
      <w:szCs w:val="16"/>
      <w:lang w:eastAsia="sv-SE"/>
    </w:rPr>
  </w:style>
  <w:style w:type="character" w:customStyle="1" w:styleId="pp-headline-item">
    <w:name w:val="pp-headline-item"/>
    <w:basedOn w:val="Standardstycketeckensnitt"/>
    <w:rsid w:val="009344CC"/>
  </w:style>
  <w:style w:type="paragraph" w:customStyle="1" w:styleId="Lista-Punkter">
    <w:name w:val="Lista-Punkter"/>
    <w:basedOn w:val="Normal"/>
    <w:rsid w:val="0045136E"/>
    <w:pPr>
      <w:numPr>
        <w:numId w:val="22"/>
      </w:numPr>
      <w:tabs>
        <w:tab w:val="clear" w:pos="5041"/>
        <w:tab w:val="left" w:pos="567"/>
      </w:tabs>
    </w:pPr>
    <w:rPr>
      <w:color w:val="000000"/>
    </w:rPr>
  </w:style>
  <w:style w:type="paragraph" w:styleId="Fotnotstext">
    <w:name w:val="footnote text"/>
    <w:basedOn w:val="Normal"/>
    <w:link w:val="FotnotstextChar"/>
    <w:uiPriority w:val="99"/>
    <w:unhideWhenUsed/>
    <w:qFormat/>
    <w:rsid w:val="00610375"/>
    <w:pPr>
      <w:tabs>
        <w:tab w:val="clear" w:pos="5041"/>
      </w:tabs>
      <w:suppressAutoHyphens/>
      <w:spacing w:after="0"/>
    </w:pPr>
    <w:rPr>
      <w:kern w:val="2"/>
      <w:sz w:val="20"/>
      <w:szCs w:val="20"/>
      <w:lang w:val="nl-NL" w:eastAsia="ar-SA"/>
    </w:rPr>
  </w:style>
  <w:style w:type="character" w:customStyle="1" w:styleId="FotnotstextChar">
    <w:name w:val="Fotnotstext Char"/>
    <w:basedOn w:val="Standardstycketeckensnitt"/>
    <w:link w:val="Fotnotstext"/>
    <w:uiPriority w:val="99"/>
    <w:rsid w:val="00610375"/>
    <w:rPr>
      <w:rFonts w:ascii="Times New Roman" w:eastAsia="Times New Roman" w:hAnsi="Times New Roman" w:cs="Times New Roman"/>
      <w:kern w:val="2"/>
      <w:sz w:val="20"/>
      <w:szCs w:val="20"/>
      <w:lang w:val="nl-NL" w:eastAsia="ar-SA"/>
    </w:rPr>
  </w:style>
  <w:style w:type="character" w:styleId="Kommentarsreferens">
    <w:name w:val="annotation reference"/>
    <w:basedOn w:val="Standardstycketeckensnitt"/>
    <w:uiPriority w:val="99"/>
    <w:semiHidden/>
    <w:unhideWhenUsed/>
    <w:rsid w:val="00DB34D6"/>
    <w:rPr>
      <w:sz w:val="16"/>
      <w:szCs w:val="16"/>
    </w:rPr>
  </w:style>
  <w:style w:type="paragraph" w:styleId="Kommentarer">
    <w:name w:val="annotation text"/>
    <w:basedOn w:val="Normal"/>
    <w:link w:val="KommentarerChar"/>
    <w:uiPriority w:val="99"/>
    <w:semiHidden/>
    <w:unhideWhenUsed/>
    <w:rsid w:val="00DB34D6"/>
    <w:rPr>
      <w:sz w:val="20"/>
      <w:szCs w:val="20"/>
    </w:rPr>
  </w:style>
  <w:style w:type="character" w:customStyle="1" w:styleId="KommentarerChar">
    <w:name w:val="Kommentarer Char"/>
    <w:basedOn w:val="Standardstycketeckensnitt"/>
    <w:link w:val="Kommentarer"/>
    <w:uiPriority w:val="99"/>
    <w:semiHidden/>
    <w:rsid w:val="00DB34D6"/>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DB34D6"/>
    <w:rPr>
      <w:b/>
      <w:bCs/>
    </w:rPr>
  </w:style>
  <w:style w:type="character" w:customStyle="1" w:styleId="KommentarsmneChar">
    <w:name w:val="Kommentarsämne Char"/>
    <w:basedOn w:val="KommentarerChar"/>
    <w:link w:val="Kommentarsmne"/>
    <w:uiPriority w:val="99"/>
    <w:semiHidden/>
    <w:rsid w:val="00DB34D6"/>
    <w:rPr>
      <w:rFonts w:ascii="Times New Roman" w:eastAsia="Times New Roman" w:hAnsi="Times New Roman" w:cs="Times New Roman"/>
      <w:b/>
      <w:bCs/>
      <w:sz w:val="20"/>
      <w:szCs w:val="20"/>
      <w:lang w:eastAsia="sv-SE"/>
    </w:rPr>
  </w:style>
  <w:style w:type="paragraph" w:customStyle="1" w:styleId="default0">
    <w:name w:val="default"/>
    <w:basedOn w:val="Normal"/>
    <w:uiPriority w:val="99"/>
    <w:rsid w:val="007A0C77"/>
    <w:pPr>
      <w:tabs>
        <w:tab w:val="clear" w:pos="5041"/>
      </w:tabs>
      <w:spacing w:after="0"/>
    </w:pPr>
    <w:rPr>
      <w:rFonts w:eastAsiaTheme="minorHAnsi"/>
      <w:color w:val="000000"/>
    </w:rPr>
  </w:style>
  <w:style w:type="character" w:styleId="AnvndHyperlnk">
    <w:name w:val="FollowedHyperlink"/>
    <w:basedOn w:val="Standardstycketeckensnitt"/>
    <w:uiPriority w:val="99"/>
    <w:semiHidden/>
    <w:unhideWhenUsed/>
    <w:rsid w:val="00192AF0"/>
    <w:rPr>
      <w:color w:val="800080" w:themeColor="followedHyperlink"/>
      <w:u w:val="single"/>
    </w:rPr>
  </w:style>
  <w:style w:type="character" w:customStyle="1" w:styleId="apple-converted-space">
    <w:name w:val="apple-converted-space"/>
    <w:basedOn w:val="Standardstycketeckensnitt"/>
    <w:rsid w:val="00533574"/>
  </w:style>
  <w:style w:type="table" w:styleId="Ljusskuggning">
    <w:name w:val="Light Shading"/>
    <w:basedOn w:val="Normaltabell"/>
    <w:uiPriority w:val="60"/>
    <w:rsid w:val="00D4483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D44830"/>
    <w:rPr>
      <w:color w:val="147763" w:themeColor="accent1" w:themeShade="BF"/>
    </w:rPr>
    <w:tblPr>
      <w:tblStyleRowBandSize w:val="1"/>
      <w:tblStyleColBandSize w:val="1"/>
      <w:tblBorders>
        <w:top w:val="single" w:sz="8" w:space="0" w:color="1BA085" w:themeColor="accent1"/>
        <w:bottom w:val="single" w:sz="8" w:space="0" w:color="1BA085" w:themeColor="accent1"/>
      </w:tblBorders>
    </w:tblPr>
    <w:tblStylePr w:type="firstRow">
      <w:pPr>
        <w:spacing w:before="0" w:after="0" w:line="240" w:lineRule="auto"/>
      </w:pPr>
      <w:rPr>
        <w:b/>
        <w:bCs/>
      </w:rPr>
      <w:tblPr/>
      <w:tcPr>
        <w:tcBorders>
          <w:top w:val="single" w:sz="8" w:space="0" w:color="1BA085" w:themeColor="accent1"/>
          <w:left w:val="nil"/>
          <w:bottom w:val="single" w:sz="8" w:space="0" w:color="1BA085" w:themeColor="accent1"/>
          <w:right w:val="nil"/>
          <w:insideH w:val="nil"/>
          <w:insideV w:val="nil"/>
        </w:tcBorders>
      </w:tcPr>
    </w:tblStylePr>
    <w:tblStylePr w:type="lastRow">
      <w:pPr>
        <w:spacing w:before="0" w:after="0" w:line="240" w:lineRule="auto"/>
      </w:pPr>
      <w:rPr>
        <w:b/>
        <w:bCs/>
      </w:rPr>
      <w:tblPr/>
      <w:tcPr>
        <w:tcBorders>
          <w:top w:val="single" w:sz="8" w:space="0" w:color="1BA085" w:themeColor="accent1"/>
          <w:left w:val="nil"/>
          <w:bottom w:val="single" w:sz="8" w:space="0" w:color="1BA08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3E7" w:themeFill="accent1" w:themeFillTint="3F"/>
      </w:tcPr>
    </w:tblStylePr>
    <w:tblStylePr w:type="band1Horz">
      <w:tblPr/>
      <w:tcPr>
        <w:tcBorders>
          <w:left w:val="nil"/>
          <w:right w:val="nil"/>
          <w:insideH w:val="nil"/>
          <w:insideV w:val="nil"/>
        </w:tcBorders>
        <w:shd w:val="clear" w:color="auto" w:fill="BAF3E7" w:themeFill="accent1" w:themeFillTint="3F"/>
      </w:tcPr>
    </w:tblStylePr>
  </w:style>
  <w:style w:type="table" w:styleId="Ljusskuggning-dekorfrg2">
    <w:name w:val="Light Shading Accent 2"/>
    <w:basedOn w:val="Normaltabell"/>
    <w:uiPriority w:val="60"/>
    <w:rsid w:val="00D44830"/>
    <w:rPr>
      <w:color w:val="0999C3" w:themeColor="accent2" w:themeShade="BF"/>
    </w:rPr>
    <w:tblPr>
      <w:tblStyleRowBandSize w:val="1"/>
      <w:tblStyleColBandSize w:val="1"/>
      <w:tblBorders>
        <w:top w:val="single" w:sz="8" w:space="0" w:color="1FC4F4" w:themeColor="accent2"/>
        <w:bottom w:val="single" w:sz="8" w:space="0" w:color="1FC4F4" w:themeColor="accent2"/>
      </w:tblBorders>
    </w:tblPr>
    <w:tblStylePr w:type="firstRow">
      <w:pPr>
        <w:spacing w:before="0" w:after="0" w:line="240" w:lineRule="auto"/>
      </w:pPr>
      <w:rPr>
        <w:b/>
        <w:bCs/>
      </w:rPr>
      <w:tblPr/>
      <w:tcPr>
        <w:tcBorders>
          <w:top w:val="single" w:sz="8" w:space="0" w:color="1FC4F4" w:themeColor="accent2"/>
          <w:left w:val="nil"/>
          <w:bottom w:val="single" w:sz="8" w:space="0" w:color="1FC4F4" w:themeColor="accent2"/>
          <w:right w:val="nil"/>
          <w:insideH w:val="nil"/>
          <w:insideV w:val="nil"/>
        </w:tcBorders>
      </w:tcPr>
    </w:tblStylePr>
    <w:tblStylePr w:type="lastRow">
      <w:pPr>
        <w:spacing w:before="0" w:after="0" w:line="240" w:lineRule="auto"/>
      </w:pPr>
      <w:rPr>
        <w:b/>
        <w:bCs/>
      </w:rPr>
      <w:tblPr/>
      <w:tcPr>
        <w:tcBorders>
          <w:top w:val="single" w:sz="8" w:space="0" w:color="1FC4F4" w:themeColor="accent2"/>
          <w:left w:val="nil"/>
          <w:bottom w:val="single" w:sz="8" w:space="0" w:color="1FC4F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F0FC" w:themeFill="accent2" w:themeFillTint="3F"/>
      </w:tcPr>
    </w:tblStylePr>
    <w:tblStylePr w:type="band1Horz">
      <w:tblPr/>
      <w:tcPr>
        <w:tcBorders>
          <w:left w:val="nil"/>
          <w:right w:val="nil"/>
          <w:insideH w:val="nil"/>
          <w:insideV w:val="nil"/>
        </w:tcBorders>
        <w:shd w:val="clear" w:color="auto" w:fill="C7F0FC" w:themeFill="accent2" w:themeFillTint="3F"/>
      </w:tcPr>
    </w:tblStylePr>
  </w:style>
  <w:style w:type="table" w:styleId="Ljusskuggning-dekorfrg3">
    <w:name w:val="Light Shading Accent 3"/>
    <w:basedOn w:val="Normaltabell"/>
    <w:uiPriority w:val="60"/>
    <w:rsid w:val="00D44830"/>
    <w:rPr>
      <w:color w:val="002648" w:themeColor="accent3" w:themeShade="BF"/>
    </w:rPr>
    <w:tblPr>
      <w:tblStyleRowBandSize w:val="1"/>
      <w:tblStyleColBandSize w:val="1"/>
      <w:tblBorders>
        <w:top w:val="single" w:sz="8" w:space="0" w:color="003461" w:themeColor="accent3"/>
        <w:bottom w:val="single" w:sz="8" w:space="0" w:color="003461" w:themeColor="accent3"/>
      </w:tblBorders>
    </w:tblPr>
    <w:tblStylePr w:type="firstRow">
      <w:pPr>
        <w:spacing w:before="0" w:after="0" w:line="240" w:lineRule="auto"/>
      </w:pPr>
      <w:rPr>
        <w:b/>
        <w:bCs/>
      </w:rPr>
      <w:tblPr/>
      <w:tcPr>
        <w:tcBorders>
          <w:top w:val="single" w:sz="8" w:space="0" w:color="003461" w:themeColor="accent3"/>
          <w:left w:val="nil"/>
          <w:bottom w:val="single" w:sz="8" w:space="0" w:color="003461" w:themeColor="accent3"/>
          <w:right w:val="nil"/>
          <w:insideH w:val="nil"/>
          <w:insideV w:val="nil"/>
        </w:tcBorders>
      </w:tcPr>
    </w:tblStylePr>
    <w:tblStylePr w:type="lastRow">
      <w:pPr>
        <w:spacing w:before="0" w:after="0" w:line="240" w:lineRule="auto"/>
      </w:pPr>
      <w:rPr>
        <w:b/>
        <w:bCs/>
      </w:rPr>
      <w:tblPr/>
      <w:tcPr>
        <w:tcBorders>
          <w:top w:val="single" w:sz="8" w:space="0" w:color="003461" w:themeColor="accent3"/>
          <w:left w:val="nil"/>
          <w:bottom w:val="single" w:sz="8" w:space="0" w:color="00346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CFFF" w:themeFill="accent3" w:themeFillTint="3F"/>
      </w:tcPr>
    </w:tblStylePr>
    <w:tblStylePr w:type="band1Horz">
      <w:tblPr/>
      <w:tcPr>
        <w:tcBorders>
          <w:left w:val="nil"/>
          <w:right w:val="nil"/>
          <w:insideH w:val="nil"/>
          <w:insideV w:val="nil"/>
        </w:tcBorders>
        <w:shd w:val="clear" w:color="auto" w:fill="98CFFF" w:themeFill="accent3" w:themeFillTint="3F"/>
      </w:tcPr>
    </w:tblStylePr>
  </w:style>
  <w:style w:type="table" w:styleId="Ljuslista-dekorfrg5">
    <w:name w:val="Light List Accent 5"/>
    <w:basedOn w:val="Normaltabell"/>
    <w:uiPriority w:val="61"/>
    <w:rsid w:val="00D44830"/>
    <w:tblPr>
      <w:tblStyleRowBandSize w:val="1"/>
      <w:tblStyleColBandSize w:val="1"/>
      <w:tblBorders>
        <w:top w:val="single" w:sz="8" w:space="0" w:color="9DDCF9" w:themeColor="accent5"/>
        <w:left w:val="single" w:sz="8" w:space="0" w:color="9DDCF9" w:themeColor="accent5"/>
        <w:bottom w:val="single" w:sz="8" w:space="0" w:color="9DDCF9" w:themeColor="accent5"/>
        <w:right w:val="single" w:sz="8" w:space="0" w:color="9DDCF9" w:themeColor="accent5"/>
      </w:tblBorders>
    </w:tblPr>
    <w:tblStylePr w:type="firstRow">
      <w:pPr>
        <w:spacing w:before="0" w:after="0" w:line="240" w:lineRule="auto"/>
      </w:pPr>
      <w:rPr>
        <w:b/>
        <w:bCs/>
        <w:color w:val="FFFFFF" w:themeColor="background1"/>
      </w:rPr>
      <w:tblPr/>
      <w:tcPr>
        <w:shd w:val="clear" w:color="auto" w:fill="9DDCF9" w:themeFill="accent5"/>
      </w:tcPr>
    </w:tblStylePr>
    <w:tblStylePr w:type="lastRow">
      <w:pPr>
        <w:spacing w:before="0" w:after="0" w:line="240" w:lineRule="auto"/>
      </w:pPr>
      <w:rPr>
        <w:b/>
        <w:bCs/>
      </w:rPr>
      <w:tblPr/>
      <w:tcPr>
        <w:tcBorders>
          <w:top w:val="double" w:sz="6" w:space="0" w:color="9DDCF9" w:themeColor="accent5"/>
          <w:left w:val="single" w:sz="8" w:space="0" w:color="9DDCF9" w:themeColor="accent5"/>
          <w:bottom w:val="single" w:sz="8" w:space="0" w:color="9DDCF9" w:themeColor="accent5"/>
          <w:right w:val="single" w:sz="8" w:space="0" w:color="9DDCF9" w:themeColor="accent5"/>
        </w:tcBorders>
      </w:tcPr>
    </w:tblStylePr>
    <w:tblStylePr w:type="firstCol">
      <w:rPr>
        <w:b/>
        <w:bCs/>
      </w:rPr>
    </w:tblStylePr>
    <w:tblStylePr w:type="lastCol">
      <w:rPr>
        <w:b/>
        <w:bCs/>
      </w:rPr>
    </w:tblStylePr>
    <w:tblStylePr w:type="band1Vert">
      <w:tblPr/>
      <w:tcPr>
        <w:tcBorders>
          <w:top w:val="single" w:sz="8" w:space="0" w:color="9DDCF9" w:themeColor="accent5"/>
          <w:left w:val="single" w:sz="8" w:space="0" w:color="9DDCF9" w:themeColor="accent5"/>
          <w:bottom w:val="single" w:sz="8" w:space="0" w:color="9DDCF9" w:themeColor="accent5"/>
          <w:right w:val="single" w:sz="8" w:space="0" w:color="9DDCF9" w:themeColor="accent5"/>
        </w:tcBorders>
      </w:tcPr>
    </w:tblStylePr>
    <w:tblStylePr w:type="band1Horz">
      <w:tblPr/>
      <w:tcPr>
        <w:tcBorders>
          <w:top w:val="single" w:sz="8" w:space="0" w:color="9DDCF9" w:themeColor="accent5"/>
          <w:left w:val="single" w:sz="8" w:space="0" w:color="9DDCF9" w:themeColor="accent5"/>
          <w:bottom w:val="single" w:sz="8" w:space="0" w:color="9DDCF9" w:themeColor="accent5"/>
          <w:right w:val="single" w:sz="8" w:space="0" w:color="9DDCF9" w:themeColor="accent5"/>
        </w:tcBorders>
      </w:tcPr>
    </w:tblStylePr>
  </w:style>
  <w:style w:type="table" w:styleId="Ljuslista-dekorfrg4">
    <w:name w:val="Light List Accent 4"/>
    <w:basedOn w:val="Normaltabell"/>
    <w:uiPriority w:val="61"/>
    <w:rsid w:val="00D44830"/>
    <w:tblPr>
      <w:tblStyleRowBandSize w:val="1"/>
      <w:tblStyleColBandSize w:val="1"/>
      <w:tblBorders>
        <w:top w:val="single" w:sz="8" w:space="0" w:color="9AD3B7" w:themeColor="accent4"/>
        <w:left w:val="single" w:sz="8" w:space="0" w:color="9AD3B7" w:themeColor="accent4"/>
        <w:bottom w:val="single" w:sz="8" w:space="0" w:color="9AD3B7" w:themeColor="accent4"/>
        <w:right w:val="single" w:sz="8" w:space="0" w:color="9AD3B7" w:themeColor="accent4"/>
      </w:tblBorders>
    </w:tblPr>
    <w:tblStylePr w:type="firstRow">
      <w:pPr>
        <w:spacing w:before="0" w:after="0" w:line="240" w:lineRule="auto"/>
      </w:pPr>
      <w:rPr>
        <w:b/>
        <w:bCs/>
        <w:color w:val="FFFFFF" w:themeColor="background1"/>
      </w:rPr>
      <w:tblPr/>
      <w:tcPr>
        <w:shd w:val="clear" w:color="auto" w:fill="9AD3B7" w:themeFill="accent4"/>
      </w:tcPr>
    </w:tblStylePr>
    <w:tblStylePr w:type="lastRow">
      <w:pPr>
        <w:spacing w:before="0" w:after="0" w:line="240" w:lineRule="auto"/>
      </w:pPr>
      <w:rPr>
        <w:b/>
        <w:bCs/>
      </w:rPr>
      <w:tblPr/>
      <w:tcPr>
        <w:tcBorders>
          <w:top w:val="double" w:sz="6" w:space="0" w:color="9AD3B7" w:themeColor="accent4"/>
          <w:left w:val="single" w:sz="8" w:space="0" w:color="9AD3B7" w:themeColor="accent4"/>
          <w:bottom w:val="single" w:sz="8" w:space="0" w:color="9AD3B7" w:themeColor="accent4"/>
          <w:right w:val="single" w:sz="8" w:space="0" w:color="9AD3B7" w:themeColor="accent4"/>
        </w:tcBorders>
      </w:tcPr>
    </w:tblStylePr>
    <w:tblStylePr w:type="firstCol">
      <w:rPr>
        <w:b/>
        <w:bCs/>
      </w:rPr>
    </w:tblStylePr>
    <w:tblStylePr w:type="lastCol">
      <w:rPr>
        <w:b/>
        <w:bCs/>
      </w:rPr>
    </w:tblStylePr>
    <w:tblStylePr w:type="band1Vert">
      <w:tblPr/>
      <w:tcPr>
        <w:tcBorders>
          <w:top w:val="single" w:sz="8" w:space="0" w:color="9AD3B7" w:themeColor="accent4"/>
          <w:left w:val="single" w:sz="8" w:space="0" w:color="9AD3B7" w:themeColor="accent4"/>
          <w:bottom w:val="single" w:sz="8" w:space="0" w:color="9AD3B7" w:themeColor="accent4"/>
          <w:right w:val="single" w:sz="8" w:space="0" w:color="9AD3B7" w:themeColor="accent4"/>
        </w:tcBorders>
      </w:tcPr>
    </w:tblStylePr>
    <w:tblStylePr w:type="band1Horz">
      <w:tblPr/>
      <w:tcPr>
        <w:tcBorders>
          <w:top w:val="single" w:sz="8" w:space="0" w:color="9AD3B7" w:themeColor="accent4"/>
          <w:left w:val="single" w:sz="8" w:space="0" w:color="9AD3B7" w:themeColor="accent4"/>
          <w:bottom w:val="single" w:sz="8" w:space="0" w:color="9AD3B7" w:themeColor="accent4"/>
          <w:right w:val="single" w:sz="8" w:space="0" w:color="9AD3B7" w:themeColor="accent4"/>
        </w:tcBorders>
      </w:tcPr>
    </w:tblStylePr>
  </w:style>
  <w:style w:type="paragraph" w:styleId="Ingetavstnd">
    <w:name w:val="No Spacing"/>
    <w:link w:val="IngetavstndChar"/>
    <w:uiPriority w:val="1"/>
    <w:qFormat/>
    <w:rsid w:val="00D05BBE"/>
    <w:rPr>
      <w:rFonts w:eastAsiaTheme="minorEastAsia"/>
      <w:lang w:eastAsia="sv-SE"/>
    </w:rPr>
  </w:style>
  <w:style w:type="character" w:customStyle="1" w:styleId="IngetavstndChar">
    <w:name w:val="Inget avstånd Char"/>
    <w:basedOn w:val="Standardstycketeckensnitt"/>
    <w:link w:val="Ingetavstnd"/>
    <w:uiPriority w:val="1"/>
    <w:rsid w:val="00D05BBE"/>
    <w:rPr>
      <w:rFonts w:eastAsiaTheme="minorEastAsia"/>
      <w:lang w:eastAsia="sv-SE"/>
    </w:rPr>
  </w:style>
  <w:style w:type="paragraph" w:styleId="Beskrivning">
    <w:name w:val="caption"/>
    <w:basedOn w:val="Normal"/>
    <w:next w:val="Normal"/>
    <w:uiPriority w:val="35"/>
    <w:unhideWhenUsed/>
    <w:qFormat/>
    <w:rsid w:val="003E4473"/>
    <w:pPr>
      <w:spacing w:after="200"/>
    </w:pPr>
    <w:rPr>
      <w:i/>
      <w:iCs/>
      <w:color w:val="00000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254467">
      <w:bodyDiv w:val="1"/>
      <w:marLeft w:val="0"/>
      <w:marRight w:val="0"/>
      <w:marTop w:val="0"/>
      <w:marBottom w:val="0"/>
      <w:divBdr>
        <w:top w:val="none" w:sz="0" w:space="0" w:color="auto"/>
        <w:left w:val="none" w:sz="0" w:space="0" w:color="auto"/>
        <w:bottom w:val="none" w:sz="0" w:space="0" w:color="auto"/>
        <w:right w:val="none" w:sz="0" w:space="0" w:color="auto"/>
      </w:divBdr>
    </w:div>
    <w:div w:id="1233857899">
      <w:bodyDiv w:val="1"/>
      <w:marLeft w:val="0"/>
      <w:marRight w:val="0"/>
      <w:marTop w:val="0"/>
      <w:marBottom w:val="0"/>
      <w:divBdr>
        <w:top w:val="none" w:sz="0" w:space="0" w:color="auto"/>
        <w:left w:val="none" w:sz="0" w:space="0" w:color="auto"/>
        <w:bottom w:val="none" w:sz="0" w:space="0" w:color="auto"/>
        <w:right w:val="none" w:sz="0" w:space="0" w:color="auto"/>
      </w:divBdr>
    </w:div>
    <w:div w:id="1810896245">
      <w:bodyDiv w:val="1"/>
      <w:marLeft w:val="0"/>
      <w:marRight w:val="0"/>
      <w:marTop w:val="0"/>
      <w:marBottom w:val="0"/>
      <w:divBdr>
        <w:top w:val="none" w:sz="0" w:space="0" w:color="auto"/>
        <w:left w:val="none" w:sz="0" w:space="0" w:color="auto"/>
        <w:bottom w:val="none" w:sz="0" w:space="0" w:color="auto"/>
        <w:right w:val="none" w:sz="0" w:space="0" w:color="auto"/>
      </w:divBdr>
    </w:div>
    <w:div w:id="198897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Färger - HaV">
      <a:dk1>
        <a:sysClr val="windowText" lastClr="000000"/>
      </a:dk1>
      <a:lt1>
        <a:sysClr val="window" lastClr="FFFFFF"/>
      </a:lt1>
      <a:dk2>
        <a:srgbClr val="000000"/>
      </a:dk2>
      <a:lt2>
        <a:srgbClr val="FFFFFF"/>
      </a:lt2>
      <a:accent1>
        <a:srgbClr val="1BA085"/>
      </a:accent1>
      <a:accent2>
        <a:srgbClr val="1FC4F4"/>
      </a:accent2>
      <a:accent3>
        <a:srgbClr val="003461"/>
      </a:accent3>
      <a:accent4>
        <a:srgbClr val="9AD3B7"/>
      </a:accent4>
      <a:accent5>
        <a:srgbClr val="9DDCF9"/>
      </a:accent5>
      <a:accent6>
        <a:srgbClr val="597281"/>
      </a:accent6>
      <a:hlink>
        <a:srgbClr val="0000FF"/>
      </a:hlink>
      <a:folHlink>
        <a:srgbClr val="800080"/>
      </a:folHlink>
    </a:clrScheme>
    <a:fontScheme name="Word-typsnitt-HaV">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5D273-46EE-40A6-933E-6EF782E39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4753</Words>
  <Characters>25197</Characters>
  <Application>Microsoft Office Word</Application>
  <DocSecurity>0</DocSecurity>
  <Lines>209</Lines>
  <Paragraphs>59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LinksUpToDate>false</LinksUpToDate>
  <CharactersWithSpaces>29891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Normal - HaV</cp:keywords>
  <cp:lastModifiedBy/>
  <cp:revision>1</cp:revision>
  <dcterms:created xsi:type="dcterms:W3CDTF">2017-12-06T19:43:00Z</dcterms:created>
  <dcterms:modified xsi:type="dcterms:W3CDTF">2017-12-06T19:43:00Z</dcterms:modified>
</cp:coreProperties>
</file>