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4DE3ED" w14:textId="420DF8A5" w:rsidR="00E7120E" w:rsidRPr="00A1024F" w:rsidRDefault="005F5AAB" w:rsidP="00C044EA">
      <w:pPr>
        <w:rPr>
          <w:rFonts w:ascii="Arial" w:hAnsi="Arial" w:cs="Arial"/>
          <w:sz w:val="21"/>
          <w:szCs w:val="21"/>
        </w:rPr>
      </w:pPr>
      <w:r w:rsidRPr="00251434">
        <w:rPr>
          <w:rFonts w:ascii="Arial" w:hAnsi="Arial" w:cs="Arial"/>
          <w:b/>
          <w:noProof/>
          <w:color w:val="0070C0"/>
          <w:sz w:val="36"/>
          <w:szCs w:val="36"/>
          <w:lang w:eastAsia="sv-SE"/>
        </w:rPr>
        <mc:AlternateContent>
          <mc:Choice Requires="wps">
            <w:drawing>
              <wp:anchor distT="0" distB="0" distL="114300" distR="114300" simplePos="0" relativeHeight="251670528" behindDoc="0" locked="0" layoutInCell="1" allowOverlap="1" wp14:anchorId="55960719" wp14:editId="07C98C57">
                <wp:simplePos x="0" y="0"/>
                <wp:positionH relativeFrom="page">
                  <wp:posOffset>4724896</wp:posOffset>
                </wp:positionH>
                <wp:positionV relativeFrom="paragraph">
                  <wp:posOffset>-292170</wp:posOffset>
                </wp:positionV>
                <wp:extent cx="2261355" cy="1110334"/>
                <wp:effectExtent l="133350" t="438150" r="158115" b="43307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261355" cy="1110334"/>
                        </a:xfrm>
                        <a:prstGeom prst="rect">
                          <a:avLst/>
                        </a:prstGeom>
                        <a:solidFill>
                          <a:srgbClr val="FFFF00"/>
                        </a:solidFill>
                        <a:ln w="9525">
                          <a:solidFill>
                            <a:srgbClr val="000000"/>
                          </a:solidFill>
                          <a:miter lim="800000"/>
                          <a:headEnd/>
                          <a:tailEnd/>
                        </a:ln>
                      </wps:spPr>
                      <wps:txbx>
                        <w:txbxContent>
                          <w:p w14:paraId="7128029A" w14:textId="77777777" w:rsidR="006B028D" w:rsidRPr="005F5AAB"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5F5AAB">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60719" id="_x0000_t202" coordsize="21600,21600" o:spt="202" path="m,l,21600r21600,l21600,xe">
                <v:stroke joinstyle="miter"/>
                <v:path gradientshapeok="t" o:connecttype="rect"/>
              </v:shapetype>
              <v:shape id="Textruta 2" o:spid="_x0000_s1026" type="#_x0000_t202" style="position:absolute;margin-left:372.05pt;margin-top:-23pt;width:178.05pt;height:87.45pt;rotation:1593665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" fillcolor="yellow">
                <v:textbox>
                  <w:txbxContent>
                    <w:p w14:paraId="7128029A" w14:textId="77777777" w:rsidR="006B028D" w:rsidRPr="005F5AAB"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5F5AAB">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w:t>
                      </w:r>
                      <w:bookmarkStart w:id="1" w:name="_GoBack"/>
                      <w:bookmarkEnd w:id="1"/>
                      <w:r w:rsidRPr="005F5AAB">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nden</w:t>
                      </w:r>
                    </w:p>
                  </w:txbxContent>
                </v:textbox>
                <w10:wrap anchorx="page"/>
              </v:shape>
            </w:pict>
          </mc:Fallback>
        </mc:AlternateContent>
      </w:r>
      <w:r w:rsidR="00F22668">
        <w:rPr>
          <w:noProof/>
          <w:lang w:eastAsia="sv-SE"/>
        </w:rPr>
        <mc:AlternateContent>
          <mc:Choice Requires="wps">
            <w:drawing>
              <wp:anchor distT="45720" distB="45720" distL="114300" distR="114300" simplePos="0" relativeHeight="251669504" behindDoc="0" locked="0" layoutInCell="1" allowOverlap="1" wp14:anchorId="69C95B2A" wp14:editId="326F30FF">
                <wp:simplePos x="0" y="0"/>
                <wp:positionH relativeFrom="margin">
                  <wp:align>left</wp:align>
                </wp:positionH>
                <wp:positionV relativeFrom="paragraph">
                  <wp:posOffset>503555</wp:posOffset>
                </wp:positionV>
                <wp:extent cx="5613400" cy="172085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720850"/>
                        </a:xfrm>
                        <a:prstGeom prst="rect">
                          <a:avLst/>
                        </a:prstGeom>
                        <a:solidFill>
                          <a:schemeClr val="tx2">
                            <a:lumMod val="20000"/>
                            <a:lumOff val="80000"/>
                          </a:schemeClr>
                        </a:solidFill>
                        <a:ln w="9525">
                          <a:noFill/>
                          <a:miter lim="800000"/>
                          <a:headEnd/>
                          <a:tailEnd/>
                        </a:ln>
                      </wps:spPr>
                      <wps:txbx>
                        <w:txbxContent>
                          <w:p w14:paraId="1D7B7460" w14:textId="282AF04B" w:rsidR="00F22668" w:rsidRDefault="00F22668">
                            <w:pPr>
                              <w:rPr>
                                <w:rFonts w:ascii="Arial" w:hAnsi="Arial" w:cs="Arial"/>
                                <w:sz w:val="21"/>
                                <w:szCs w:val="21"/>
                              </w:rPr>
                            </w:pPr>
                            <w:r w:rsidRPr="00A1024F">
                              <w:rPr>
                                <w:rFonts w:ascii="Arial" w:hAnsi="Arial" w:cs="Arial"/>
                                <w:sz w:val="21"/>
                                <w:szCs w:val="21"/>
                              </w:rPr>
                              <w:t xml:space="preserve">Alla avloppslösningar kräver skötsel och underhåll för att fungera under hela sin livslängd. Behovet av skötsel och underhåll beror på anläggningens typ och storlek. Anläggningens behov av underhåll, kontroll och service ska redovisas i en så kallad drift- och underhållsinstruktion som </w:t>
                            </w:r>
                            <w:r>
                              <w:rPr>
                                <w:rFonts w:ascii="Arial" w:hAnsi="Arial" w:cs="Arial"/>
                                <w:sz w:val="21"/>
                                <w:szCs w:val="21"/>
                              </w:rPr>
                              <w:t>l</w:t>
                            </w:r>
                            <w:r w:rsidRPr="00A1024F">
                              <w:rPr>
                                <w:rFonts w:ascii="Arial" w:hAnsi="Arial" w:cs="Arial"/>
                                <w:sz w:val="21"/>
                                <w:szCs w:val="21"/>
                              </w:rPr>
                              <w:t xml:space="preserve">everantören av anläggningen </w:t>
                            </w:r>
                            <w:r>
                              <w:rPr>
                                <w:rFonts w:ascii="Arial" w:hAnsi="Arial" w:cs="Arial"/>
                                <w:sz w:val="21"/>
                                <w:szCs w:val="21"/>
                              </w:rPr>
                              <w:t xml:space="preserve">bör kunna </w:t>
                            </w:r>
                            <w:r w:rsidRPr="00A1024F">
                              <w:rPr>
                                <w:rFonts w:ascii="Arial" w:hAnsi="Arial" w:cs="Arial"/>
                                <w:sz w:val="21"/>
                                <w:szCs w:val="21"/>
                              </w:rPr>
                              <w:t xml:space="preserve">tillhandahålla </w:t>
                            </w:r>
                            <w:r>
                              <w:rPr>
                                <w:rFonts w:ascii="Arial" w:hAnsi="Arial" w:cs="Arial"/>
                                <w:sz w:val="21"/>
                                <w:szCs w:val="21"/>
                              </w:rPr>
                              <w:t xml:space="preserve">och som </w:t>
                            </w:r>
                            <w:r w:rsidRPr="00A1024F">
                              <w:rPr>
                                <w:rFonts w:ascii="Arial" w:hAnsi="Arial" w:cs="Arial"/>
                                <w:sz w:val="21"/>
                                <w:szCs w:val="21"/>
                              </w:rPr>
                              <w:t>ska bifogas ansökan eller anmälan.</w:t>
                            </w:r>
                            <w:r w:rsidRPr="00F22668">
                              <w:rPr>
                                <w:rFonts w:ascii="Arial" w:hAnsi="Arial" w:cs="Arial"/>
                                <w:sz w:val="21"/>
                                <w:szCs w:val="21"/>
                              </w:rPr>
                              <w:t xml:space="preserve"> </w:t>
                            </w:r>
                            <w:r>
                              <w:rPr>
                                <w:rFonts w:ascii="Arial" w:hAnsi="Arial" w:cs="Arial"/>
                                <w:sz w:val="21"/>
                                <w:szCs w:val="21"/>
                              </w:rPr>
                              <w:t>Den</w:t>
                            </w:r>
                            <w:r w:rsidRPr="00A1024F">
                              <w:rPr>
                                <w:rFonts w:ascii="Arial" w:hAnsi="Arial" w:cs="Arial"/>
                                <w:sz w:val="21"/>
                                <w:szCs w:val="21"/>
                              </w:rPr>
                              <w:t xml:space="preserve"> är viktig för att fastighetsägare</w:t>
                            </w:r>
                            <w:r>
                              <w:rPr>
                                <w:rFonts w:ascii="Arial" w:hAnsi="Arial" w:cs="Arial"/>
                                <w:sz w:val="21"/>
                                <w:szCs w:val="21"/>
                              </w:rPr>
                              <w:t>n</w:t>
                            </w:r>
                            <w:r w:rsidRPr="00A1024F">
                              <w:rPr>
                                <w:rFonts w:ascii="Arial" w:hAnsi="Arial" w:cs="Arial"/>
                                <w:sz w:val="21"/>
                                <w:szCs w:val="21"/>
                              </w:rPr>
                              <w:t xml:space="preserve"> ska kunna sköta och kontrollera anläggningen på rätt sätt. </w:t>
                            </w:r>
                          </w:p>
                          <w:p w14:paraId="4209006C" w14:textId="14C004CA" w:rsidR="00F22668" w:rsidRDefault="00F22668">
                            <w:r>
                              <w:rPr>
                                <w:rFonts w:ascii="Arial" w:hAnsi="Arial" w:cs="Arial"/>
                                <w:sz w:val="21"/>
                                <w:szCs w:val="21"/>
                              </w:rPr>
                              <w:t>Detta informationsblad beskriver vad en sådan drift- och underhållsinstruktion bör innehålla och hur dokumentation av drift och underhåll bör ske.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95B2A" id="_x0000_s1027" type="#_x0000_t202" style="position:absolute;margin-left:0;margin-top:39.65pt;width:442pt;height:13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" fillcolor="#c6d9f1 [671]" stroked="f">
                <v:textbox>
                  <w:txbxContent>
                    <w:p w14:paraId="1D7B7460" w14:textId="282AF04B" w:rsidR="00F22668" w:rsidRDefault="00F22668">
                      <w:pPr>
                        <w:rPr>
                          <w:rFonts w:ascii="Arial" w:hAnsi="Arial" w:cs="Arial"/>
                          <w:sz w:val="21"/>
                          <w:szCs w:val="21"/>
                        </w:rPr>
                      </w:pPr>
                      <w:r w:rsidRPr="00A1024F">
                        <w:rPr>
                          <w:rFonts w:ascii="Arial" w:hAnsi="Arial" w:cs="Arial"/>
                          <w:sz w:val="21"/>
                          <w:szCs w:val="21"/>
                        </w:rPr>
                        <w:t xml:space="preserve">Alla avloppslösningar kräver skötsel och underhåll för att fungera under hela sin livslängd. Behovet av skötsel och underhåll beror på anläggningens typ och storlek. Anläggningens behov av underhåll, kontroll och service ska redovisas i en så kallad drift- och underhållsinstruktion som </w:t>
                      </w:r>
                      <w:r>
                        <w:rPr>
                          <w:rFonts w:ascii="Arial" w:hAnsi="Arial" w:cs="Arial"/>
                          <w:sz w:val="21"/>
                          <w:szCs w:val="21"/>
                        </w:rPr>
                        <w:t>l</w:t>
                      </w:r>
                      <w:r w:rsidRPr="00A1024F">
                        <w:rPr>
                          <w:rFonts w:ascii="Arial" w:hAnsi="Arial" w:cs="Arial"/>
                          <w:sz w:val="21"/>
                          <w:szCs w:val="21"/>
                        </w:rPr>
                        <w:t xml:space="preserve">everantören av anläggningen </w:t>
                      </w:r>
                      <w:r>
                        <w:rPr>
                          <w:rFonts w:ascii="Arial" w:hAnsi="Arial" w:cs="Arial"/>
                          <w:sz w:val="21"/>
                          <w:szCs w:val="21"/>
                        </w:rPr>
                        <w:t xml:space="preserve">bör kunna </w:t>
                      </w:r>
                      <w:r w:rsidRPr="00A1024F">
                        <w:rPr>
                          <w:rFonts w:ascii="Arial" w:hAnsi="Arial" w:cs="Arial"/>
                          <w:sz w:val="21"/>
                          <w:szCs w:val="21"/>
                        </w:rPr>
                        <w:t xml:space="preserve">tillhandahålla </w:t>
                      </w:r>
                      <w:r>
                        <w:rPr>
                          <w:rFonts w:ascii="Arial" w:hAnsi="Arial" w:cs="Arial"/>
                          <w:sz w:val="21"/>
                          <w:szCs w:val="21"/>
                        </w:rPr>
                        <w:t xml:space="preserve">och som </w:t>
                      </w:r>
                      <w:r w:rsidRPr="00A1024F">
                        <w:rPr>
                          <w:rFonts w:ascii="Arial" w:hAnsi="Arial" w:cs="Arial"/>
                          <w:sz w:val="21"/>
                          <w:szCs w:val="21"/>
                        </w:rPr>
                        <w:t>ska bifogas ansökan eller anmälan.</w:t>
                      </w:r>
                      <w:r w:rsidRPr="00F22668">
                        <w:rPr>
                          <w:rFonts w:ascii="Arial" w:hAnsi="Arial" w:cs="Arial"/>
                          <w:sz w:val="21"/>
                          <w:szCs w:val="21"/>
                        </w:rPr>
                        <w:t xml:space="preserve"> </w:t>
                      </w:r>
                      <w:r>
                        <w:rPr>
                          <w:rFonts w:ascii="Arial" w:hAnsi="Arial" w:cs="Arial"/>
                          <w:sz w:val="21"/>
                          <w:szCs w:val="21"/>
                        </w:rPr>
                        <w:t>Den</w:t>
                      </w:r>
                      <w:r w:rsidRPr="00A1024F">
                        <w:rPr>
                          <w:rFonts w:ascii="Arial" w:hAnsi="Arial" w:cs="Arial"/>
                          <w:sz w:val="21"/>
                          <w:szCs w:val="21"/>
                        </w:rPr>
                        <w:t xml:space="preserve"> är viktig för att fastighetsägare</w:t>
                      </w:r>
                      <w:r>
                        <w:rPr>
                          <w:rFonts w:ascii="Arial" w:hAnsi="Arial" w:cs="Arial"/>
                          <w:sz w:val="21"/>
                          <w:szCs w:val="21"/>
                        </w:rPr>
                        <w:t>n</w:t>
                      </w:r>
                      <w:r w:rsidRPr="00A1024F">
                        <w:rPr>
                          <w:rFonts w:ascii="Arial" w:hAnsi="Arial" w:cs="Arial"/>
                          <w:sz w:val="21"/>
                          <w:szCs w:val="21"/>
                        </w:rPr>
                        <w:t xml:space="preserve"> ska kunna sköta och kontrollera anläggningen på rätt sätt. </w:t>
                      </w:r>
                    </w:p>
                    <w:p w14:paraId="4209006C" w14:textId="14C004CA" w:rsidR="00F22668" w:rsidRDefault="00F22668">
                      <w:r>
                        <w:rPr>
                          <w:rFonts w:ascii="Arial" w:hAnsi="Arial" w:cs="Arial"/>
                          <w:sz w:val="21"/>
                          <w:szCs w:val="21"/>
                        </w:rPr>
                        <w:t>Detta informationsblad beskriver vad en sådan drift- och underhållsinstruktion bör innehålla och hur dokumentation av drift och underhåll bör ske.</w:t>
                      </w:r>
                    </w:p>
                  </w:txbxContent>
                </v:textbox>
                <w10:wrap type="square" anchorx="margin"/>
              </v:shape>
            </w:pict>
          </mc:Fallback>
        </mc:AlternateContent>
      </w:r>
      <w:r w:rsidR="004517D1" w:rsidRPr="00251434">
        <w:rPr>
          <w:rFonts w:ascii="Arial" w:hAnsi="Arial" w:cs="Arial"/>
          <w:b/>
          <w:noProof/>
          <w:color w:val="0070C0"/>
          <w:sz w:val="36"/>
          <w:szCs w:val="36"/>
          <w:lang w:eastAsia="sv-SE"/>
        </w:rPr>
        <w:t>Drift- och underhållsinstruktion</w:t>
      </w:r>
    </w:p>
    <w:p w14:paraId="207D17E1" w14:textId="77777777" w:rsidR="00F22668" w:rsidRDefault="00F22668" w:rsidP="00251434">
      <w:pPr>
        <w:pStyle w:val="Rubrik2"/>
        <w:rPr>
          <w:rFonts w:ascii="Arial" w:hAnsi="Arial" w:cs="Arial"/>
          <w:color w:val="0070C0"/>
          <w:sz w:val="25"/>
          <w:szCs w:val="25"/>
        </w:rPr>
      </w:pPr>
    </w:p>
    <w:p w14:paraId="67814368" w14:textId="4430D58B" w:rsidR="00251434" w:rsidRPr="00251434" w:rsidRDefault="00251434" w:rsidP="00251434">
      <w:pPr>
        <w:pStyle w:val="Rubrik2"/>
        <w:rPr>
          <w:rFonts w:ascii="Arial" w:hAnsi="Arial" w:cs="Arial"/>
          <w:color w:val="0070C0"/>
          <w:sz w:val="25"/>
          <w:szCs w:val="25"/>
        </w:rPr>
      </w:pPr>
      <w:r>
        <w:rPr>
          <w:rFonts w:ascii="Arial" w:hAnsi="Arial" w:cs="Arial"/>
          <w:color w:val="0070C0"/>
          <w:sz w:val="25"/>
          <w:szCs w:val="25"/>
        </w:rPr>
        <w:t>Innehåll</w:t>
      </w:r>
    </w:p>
    <w:p w14:paraId="1C625E36" w14:textId="55BB8413" w:rsidR="00E7120E" w:rsidRPr="004615E5" w:rsidRDefault="00E7120E" w:rsidP="004615E5">
      <w:pPr>
        <w:rPr>
          <w:rFonts w:ascii="Arial" w:hAnsi="Arial" w:cs="Arial"/>
          <w:sz w:val="21"/>
          <w:szCs w:val="21"/>
        </w:rPr>
      </w:pPr>
      <w:r w:rsidRPr="00C044EA">
        <w:rPr>
          <w:rFonts w:ascii="Arial" w:hAnsi="Arial" w:cs="Arial"/>
          <w:sz w:val="21"/>
          <w:szCs w:val="21"/>
        </w:rPr>
        <w:t xml:space="preserve">Drift- och underhållsinstruktionen </w:t>
      </w:r>
      <w:r w:rsidR="00D10729" w:rsidRPr="00C044EA">
        <w:rPr>
          <w:rFonts w:ascii="Arial" w:hAnsi="Arial" w:cs="Arial"/>
          <w:sz w:val="21"/>
          <w:szCs w:val="21"/>
        </w:rPr>
        <w:t>ska</w:t>
      </w:r>
      <w:r w:rsidR="001F6482" w:rsidRPr="00C044EA">
        <w:rPr>
          <w:rFonts w:ascii="Arial" w:hAnsi="Arial" w:cs="Arial"/>
          <w:sz w:val="21"/>
          <w:szCs w:val="21"/>
        </w:rPr>
        <w:t xml:space="preserve"> innehålla både den egenkontroll som</w:t>
      </w:r>
      <w:r w:rsidR="00F22668">
        <w:rPr>
          <w:rFonts w:ascii="Arial" w:hAnsi="Arial" w:cs="Arial"/>
          <w:sz w:val="21"/>
          <w:szCs w:val="21"/>
        </w:rPr>
        <w:t xml:space="preserve"> fastighetsägaren</w:t>
      </w:r>
      <w:r w:rsidR="00D10729" w:rsidRPr="00C044EA">
        <w:rPr>
          <w:rFonts w:ascii="Arial" w:hAnsi="Arial" w:cs="Arial"/>
          <w:sz w:val="21"/>
          <w:szCs w:val="21"/>
        </w:rPr>
        <w:t xml:space="preserve"> själv behöver göra </w:t>
      </w:r>
      <w:r w:rsidR="001F6482" w:rsidRPr="00C044EA">
        <w:rPr>
          <w:rFonts w:ascii="Arial" w:hAnsi="Arial" w:cs="Arial"/>
          <w:sz w:val="21"/>
          <w:szCs w:val="21"/>
        </w:rPr>
        <w:t xml:space="preserve">och den eventuella kontroll som </w:t>
      </w:r>
      <w:r w:rsidR="003E1149" w:rsidRPr="00C044EA">
        <w:rPr>
          <w:rFonts w:ascii="Arial" w:hAnsi="Arial" w:cs="Arial"/>
          <w:sz w:val="21"/>
          <w:szCs w:val="21"/>
        </w:rPr>
        <w:t xml:space="preserve">sakkunnig </w:t>
      </w:r>
      <w:r w:rsidR="00F22668">
        <w:rPr>
          <w:rFonts w:ascii="Arial" w:hAnsi="Arial" w:cs="Arial"/>
          <w:sz w:val="21"/>
          <w:szCs w:val="21"/>
        </w:rPr>
        <w:t>(t</w:t>
      </w:r>
      <w:r w:rsidR="006A7ECE">
        <w:rPr>
          <w:rFonts w:ascii="Arial" w:hAnsi="Arial" w:cs="Arial"/>
          <w:sz w:val="21"/>
          <w:szCs w:val="21"/>
        </w:rPr>
        <w:t xml:space="preserve">ill </w:t>
      </w:r>
      <w:r w:rsidR="002102A6">
        <w:rPr>
          <w:rFonts w:ascii="Arial" w:hAnsi="Arial" w:cs="Arial"/>
          <w:sz w:val="21"/>
          <w:szCs w:val="21"/>
        </w:rPr>
        <w:t>ex</w:t>
      </w:r>
      <w:r w:rsidR="006A7ECE">
        <w:rPr>
          <w:rFonts w:ascii="Arial" w:hAnsi="Arial" w:cs="Arial"/>
          <w:sz w:val="21"/>
          <w:szCs w:val="21"/>
        </w:rPr>
        <w:t>empel</w:t>
      </w:r>
      <w:r w:rsidR="00F22668">
        <w:rPr>
          <w:rFonts w:ascii="Arial" w:hAnsi="Arial" w:cs="Arial"/>
          <w:sz w:val="21"/>
          <w:szCs w:val="21"/>
        </w:rPr>
        <w:t xml:space="preserve"> en servicefirma) </w:t>
      </w:r>
      <w:r w:rsidR="001F6482" w:rsidRPr="00C044EA">
        <w:rPr>
          <w:rFonts w:ascii="Arial" w:hAnsi="Arial" w:cs="Arial"/>
          <w:sz w:val="21"/>
          <w:szCs w:val="21"/>
        </w:rPr>
        <w:t xml:space="preserve">behöver </w:t>
      </w:r>
      <w:r w:rsidR="00D10729" w:rsidRPr="00C044EA">
        <w:rPr>
          <w:rFonts w:ascii="Arial" w:hAnsi="Arial" w:cs="Arial"/>
          <w:sz w:val="21"/>
          <w:szCs w:val="21"/>
        </w:rPr>
        <w:t>göra</w:t>
      </w:r>
      <w:r w:rsidR="006B196D" w:rsidRPr="00C044EA">
        <w:rPr>
          <w:rFonts w:ascii="Arial" w:hAnsi="Arial" w:cs="Arial"/>
          <w:sz w:val="21"/>
          <w:szCs w:val="21"/>
        </w:rPr>
        <w:t xml:space="preserve"> och som är nödvändig</w:t>
      </w:r>
      <w:r w:rsidR="001F6482" w:rsidRPr="00C044EA">
        <w:rPr>
          <w:rFonts w:ascii="Arial" w:hAnsi="Arial" w:cs="Arial"/>
          <w:sz w:val="21"/>
          <w:szCs w:val="21"/>
        </w:rPr>
        <w:t xml:space="preserve"> för att</w:t>
      </w:r>
      <w:r w:rsidRPr="00C044EA">
        <w:rPr>
          <w:rFonts w:ascii="Arial" w:hAnsi="Arial" w:cs="Arial"/>
          <w:sz w:val="21"/>
          <w:szCs w:val="21"/>
        </w:rPr>
        <w:t xml:space="preserve"> anläggningen </w:t>
      </w:r>
      <w:r w:rsidR="00AC61DF" w:rsidRPr="00C044EA">
        <w:rPr>
          <w:rFonts w:ascii="Arial" w:hAnsi="Arial" w:cs="Arial"/>
          <w:sz w:val="21"/>
          <w:szCs w:val="21"/>
        </w:rPr>
        <w:t>ska fungera</w:t>
      </w:r>
      <w:r w:rsidR="00EA4FAB" w:rsidRPr="00C044EA">
        <w:rPr>
          <w:rFonts w:ascii="Arial" w:hAnsi="Arial" w:cs="Arial"/>
          <w:sz w:val="21"/>
          <w:szCs w:val="21"/>
        </w:rPr>
        <w:t xml:space="preserve"> när den </w:t>
      </w:r>
      <w:r w:rsidR="003E1149">
        <w:rPr>
          <w:rFonts w:ascii="Arial" w:hAnsi="Arial" w:cs="Arial"/>
          <w:sz w:val="21"/>
          <w:szCs w:val="21"/>
        </w:rPr>
        <w:t>är</w:t>
      </w:r>
      <w:r w:rsidR="003E1149" w:rsidRPr="00C044EA">
        <w:rPr>
          <w:rFonts w:ascii="Arial" w:hAnsi="Arial" w:cs="Arial"/>
          <w:sz w:val="21"/>
          <w:szCs w:val="21"/>
        </w:rPr>
        <w:t xml:space="preserve"> </w:t>
      </w:r>
      <w:r w:rsidR="00EA4FAB" w:rsidRPr="00C044EA">
        <w:rPr>
          <w:rFonts w:ascii="Arial" w:hAnsi="Arial" w:cs="Arial"/>
          <w:sz w:val="21"/>
          <w:szCs w:val="21"/>
        </w:rPr>
        <w:t>i drift</w:t>
      </w:r>
      <w:r w:rsidR="001F6482" w:rsidRPr="00C044EA">
        <w:rPr>
          <w:rFonts w:ascii="Arial" w:hAnsi="Arial" w:cs="Arial"/>
          <w:sz w:val="21"/>
          <w:szCs w:val="21"/>
        </w:rPr>
        <w:t xml:space="preserve">, </w:t>
      </w:r>
      <w:r w:rsidR="00EC0CA5" w:rsidRPr="00C044EA">
        <w:rPr>
          <w:rFonts w:ascii="Arial" w:hAnsi="Arial" w:cs="Arial"/>
          <w:sz w:val="21"/>
          <w:szCs w:val="21"/>
        </w:rPr>
        <w:t>till exempel</w:t>
      </w:r>
      <w:r w:rsidR="00A1024F">
        <w:rPr>
          <w:rFonts w:ascii="Arial" w:hAnsi="Arial" w:cs="Arial"/>
          <w:sz w:val="21"/>
          <w:szCs w:val="21"/>
        </w:rPr>
        <w:t>:</w:t>
      </w:r>
    </w:p>
    <w:p w14:paraId="04C4F691" w14:textId="4DA5D25B" w:rsidR="001F6482"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u</w:t>
      </w:r>
      <w:r w:rsidR="001F6482" w:rsidRPr="009B746F">
        <w:rPr>
          <w:rFonts w:ascii="Arial" w:hAnsi="Arial" w:cs="Arial"/>
          <w:sz w:val="21"/>
          <w:szCs w:val="21"/>
          <w:lang w:eastAsia="sv-SE"/>
        </w:rPr>
        <w:t xml:space="preserve">ppgifter om hur anläggningen </w:t>
      </w:r>
      <w:r w:rsidR="00AC61DF" w:rsidRPr="009B746F">
        <w:rPr>
          <w:rFonts w:ascii="Arial" w:hAnsi="Arial" w:cs="Arial"/>
          <w:sz w:val="21"/>
          <w:szCs w:val="21"/>
          <w:lang w:eastAsia="sv-SE"/>
        </w:rPr>
        <w:t>ska</w:t>
      </w:r>
      <w:r w:rsidR="001F6482" w:rsidRPr="009B746F">
        <w:rPr>
          <w:rFonts w:ascii="Arial" w:hAnsi="Arial" w:cs="Arial"/>
          <w:sz w:val="21"/>
          <w:szCs w:val="21"/>
          <w:lang w:eastAsia="sv-SE"/>
        </w:rPr>
        <w:t xml:space="preserve"> använd</w:t>
      </w:r>
      <w:r w:rsidR="00AC61DF" w:rsidRPr="009B746F">
        <w:rPr>
          <w:rFonts w:ascii="Arial" w:hAnsi="Arial" w:cs="Arial"/>
          <w:sz w:val="21"/>
          <w:szCs w:val="21"/>
          <w:lang w:eastAsia="sv-SE"/>
        </w:rPr>
        <w:t>a</w:t>
      </w:r>
      <w:r w:rsidR="001F6482" w:rsidRPr="009B746F">
        <w:rPr>
          <w:rFonts w:ascii="Arial" w:hAnsi="Arial" w:cs="Arial"/>
          <w:sz w:val="21"/>
          <w:szCs w:val="21"/>
          <w:lang w:eastAsia="sv-SE"/>
        </w:rPr>
        <w:t>s</w:t>
      </w:r>
      <w:r w:rsidR="00EA4FAB" w:rsidRPr="009B746F">
        <w:rPr>
          <w:rFonts w:ascii="Arial" w:hAnsi="Arial" w:cs="Arial"/>
          <w:sz w:val="21"/>
          <w:szCs w:val="21"/>
          <w:lang w:eastAsia="sv-SE"/>
        </w:rPr>
        <w:t xml:space="preserve"> för att </w:t>
      </w:r>
      <w:r w:rsidR="003E1149" w:rsidRPr="009B746F">
        <w:rPr>
          <w:rFonts w:ascii="Arial" w:hAnsi="Arial" w:cs="Arial"/>
          <w:sz w:val="21"/>
          <w:szCs w:val="21"/>
          <w:lang w:eastAsia="sv-SE"/>
        </w:rPr>
        <w:t xml:space="preserve">garantera </w:t>
      </w:r>
      <w:r w:rsidR="00EA4FAB" w:rsidRPr="009B746F">
        <w:rPr>
          <w:rFonts w:ascii="Arial" w:hAnsi="Arial" w:cs="Arial"/>
          <w:sz w:val="21"/>
          <w:szCs w:val="21"/>
          <w:lang w:eastAsia="sv-SE"/>
        </w:rPr>
        <w:t xml:space="preserve">funktionen </w:t>
      </w:r>
    </w:p>
    <w:p w14:paraId="09A60D20" w14:textId="71B4AB45" w:rsidR="00527001"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v</w:t>
      </w:r>
      <w:r w:rsidR="001F6482" w:rsidRPr="009B746F">
        <w:rPr>
          <w:rFonts w:ascii="Arial" w:hAnsi="Arial" w:cs="Arial"/>
          <w:sz w:val="21"/>
          <w:szCs w:val="21"/>
          <w:lang w:eastAsia="sv-SE"/>
        </w:rPr>
        <w:t xml:space="preserve">ilka delar av anläggningen som kräver regelbunden skötsel och </w:t>
      </w:r>
      <w:r w:rsidR="008064EF" w:rsidRPr="009B746F">
        <w:rPr>
          <w:rFonts w:ascii="Arial" w:hAnsi="Arial" w:cs="Arial"/>
          <w:sz w:val="21"/>
          <w:szCs w:val="21"/>
          <w:lang w:eastAsia="sv-SE"/>
        </w:rPr>
        <w:t>kontroll</w:t>
      </w:r>
      <w:r w:rsidR="001F6482" w:rsidRPr="009B746F">
        <w:rPr>
          <w:rFonts w:ascii="Arial" w:hAnsi="Arial" w:cs="Arial"/>
          <w:sz w:val="21"/>
          <w:szCs w:val="21"/>
          <w:lang w:eastAsia="sv-SE"/>
        </w:rPr>
        <w:t>, vad som ska göras och hur ofta</w:t>
      </w:r>
      <w:r w:rsidR="00105950">
        <w:rPr>
          <w:rFonts w:ascii="Arial" w:hAnsi="Arial" w:cs="Arial"/>
          <w:sz w:val="21"/>
          <w:szCs w:val="21"/>
          <w:lang w:eastAsia="sv-SE"/>
        </w:rPr>
        <w:t xml:space="preserve">. </w:t>
      </w:r>
      <w:r w:rsidR="00527001" w:rsidRPr="009B746F">
        <w:rPr>
          <w:rFonts w:ascii="Arial" w:hAnsi="Arial" w:cs="Arial"/>
          <w:sz w:val="21"/>
          <w:szCs w:val="21"/>
          <w:lang w:eastAsia="sv-SE"/>
        </w:rPr>
        <w:t>Om det är relevant för anläggningen</w:t>
      </w:r>
      <w:r w:rsidR="003E1149">
        <w:rPr>
          <w:rFonts w:ascii="Arial" w:hAnsi="Arial" w:cs="Arial"/>
          <w:sz w:val="21"/>
          <w:szCs w:val="21"/>
          <w:lang w:eastAsia="sv-SE"/>
        </w:rPr>
        <w:t xml:space="preserve"> –</w:t>
      </w:r>
      <w:r w:rsidR="00527001" w:rsidRPr="009B746F">
        <w:rPr>
          <w:rFonts w:ascii="Arial" w:hAnsi="Arial" w:cs="Arial"/>
          <w:sz w:val="21"/>
          <w:szCs w:val="21"/>
          <w:lang w:eastAsia="sv-SE"/>
        </w:rPr>
        <w:t xml:space="preserve"> </w:t>
      </w:r>
      <w:r w:rsidR="003E1149">
        <w:rPr>
          <w:rFonts w:ascii="Arial" w:hAnsi="Arial" w:cs="Arial"/>
          <w:sz w:val="21"/>
          <w:szCs w:val="21"/>
          <w:lang w:eastAsia="sv-SE"/>
        </w:rPr>
        <w:t xml:space="preserve">instruktion över </w:t>
      </w:r>
      <w:r w:rsidR="00527001" w:rsidRPr="009B746F">
        <w:rPr>
          <w:rFonts w:ascii="Arial" w:hAnsi="Arial" w:cs="Arial"/>
          <w:sz w:val="21"/>
          <w:szCs w:val="21"/>
          <w:lang w:eastAsia="sv-SE"/>
        </w:rPr>
        <w:t>var och hur det är möjligt att ta ett representativt prov på det renade avloppsvattnet som kommer ut från anläggningen.</w:t>
      </w:r>
      <w:r w:rsidR="00105950" w:rsidRPr="00105950">
        <w:rPr>
          <w:rFonts w:ascii="Arial" w:hAnsi="Arial" w:cs="Arial"/>
          <w:sz w:val="21"/>
          <w:szCs w:val="21"/>
          <w:lang w:eastAsia="sv-SE"/>
        </w:rPr>
        <w:t xml:space="preserve"> </w:t>
      </w:r>
      <w:r w:rsidR="00105950">
        <w:rPr>
          <w:rFonts w:ascii="Arial" w:hAnsi="Arial" w:cs="Arial"/>
          <w:sz w:val="21"/>
          <w:szCs w:val="21"/>
          <w:lang w:eastAsia="sv-SE"/>
        </w:rPr>
        <w:t>Exempel på kontrollpunkter och vad som bör ingå i service finns på nästa sida</w:t>
      </w:r>
      <w:r w:rsidR="00105950" w:rsidRPr="009B746F">
        <w:rPr>
          <w:rFonts w:ascii="Arial" w:hAnsi="Arial" w:cs="Arial"/>
          <w:sz w:val="21"/>
          <w:szCs w:val="21"/>
          <w:lang w:eastAsia="sv-SE"/>
        </w:rPr>
        <w:t>.</w:t>
      </w:r>
    </w:p>
    <w:p w14:paraId="4252491C" w14:textId="297AB5B0" w:rsidR="00527001"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h</w:t>
      </w:r>
      <w:r w:rsidR="00527001" w:rsidRPr="009B746F">
        <w:rPr>
          <w:rFonts w:ascii="Arial" w:hAnsi="Arial" w:cs="Arial"/>
          <w:sz w:val="21"/>
          <w:szCs w:val="21"/>
          <w:lang w:eastAsia="sv-SE"/>
        </w:rPr>
        <w:t>ur man åtgärdar de v</w:t>
      </w:r>
      <w:r>
        <w:rPr>
          <w:rFonts w:ascii="Arial" w:hAnsi="Arial" w:cs="Arial"/>
          <w:sz w:val="21"/>
          <w:szCs w:val="21"/>
          <w:lang w:eastAsia="sv-SE"/>
        </w:rPr>
        <w:t>anligaste felen på anläggningen</w:t>
      </w:r>
    </w:p>
    <w:p w14:paraId="69CB91C2" w14:textId="5F6F182C" w:rsidR="00527001"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e</w:t>
      </w:r>
      <w:r w:rsidR="00527001" w:rsidRPr="009B746F">
        <w:rPr>
          <w:rFonts w:ascii="Arial" w:hAnsi="Arial" w:cs="Arial"/>
          <w:sz w:val="21"/>
          <w:szCs w:val="21"/>
          <w:lang w:eastAsia="sv-SE"/>
        </w:rPr>
        <w:t>n journal, i vilken större åtgärder anteckn</w:t>
      </w:r>
      <w:r>
        <w:rPr>
          <w:rFonts w:ascii="Arial" w:hAnsi="Arial" w:cs="Arial"/>
          <w:sz w:val="21"/>
          <w:szCs w:val="21"/>
          <w:lang w:eastAsia="sv-SE"/>
        </w:rPr>
        <w:t>as</w:t>
      </w:r>
    </w:p>
    <w:p w14:paraId="41A3B078" w14:textId="78D41CE0" w:rsidR="00527001"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k</w:t>
      </w:r>
      <w:r w:rsidR="00527001" w:rsidRPr="009B746F">
        <w:rPr>
          <w:rFonts w:ascii="Arial" w:hAnsi="Arial" w:cs="Arial"/>
          <w:sz w:val="21"/>
          <w:szCs w:val="21"/>
          <w:lang w:eastAsia="sv-SE"/>
        </w:rPr>
        <w:t>ontak</w:t>
      </w:r>
      <w:r w:rsidR="00EA4FAB" w:rsidRPr="009B746F">
        <w:rPr>
          <w:rFonts w:ascii="Arial" w:hAnsi="Arial" w:cs="Arial"/>
          <w:sz w:val="21"/>
          <w:szCs w:val="21"/>
          <w:lang w:eastAsia="sv-SE"/>
        </w:rPr>
        <w:t>tuppgifter till den som planerar och bygger</w:t>
      </w:r>
      <w:r>
        <w:rPr>
          <w:rFonts w:ascii="Arial" w:hAnsi="Arial" w:cs="Arial"/>
          <w:sz w:val="21"/>
          <w:szCs w:val="21"/>
          <w:lang w:eastAsia="sv-SE"/>
        </w:rPr>
        <w:t xml:space="preserve"> systemet</w:t>
      </w:r>
    </w:p>
    <w:p w14:paraId="5568429A" w14:textId="3B1B687C" w:rsidR="009B746F"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k</w:t>
      </w:r>
      <w:r w:rsidR="00527001" w:rsidRPr="009B746F">
        <w:rPr>
          <w:rFonts w:ascii="Arial" w:hAnsi="Arial" w:cs="Arial"/>
          <w:sz w:val="21"/>
          <w:szCs w:val="21"/>
          <w:lang w:eastAsia="sv-SE"/>
        </w:rPr>
        <w:t>ontaktuppgifter till den som svarar för underhåll, service och övervakning samt uppgift om eventuellt</w:t>
      </w:r>
      <w:r>
        <w:rPr>
          <w:rFonts w:ascii="Arial" w:hAnsi="Arial" w:cs="Arial"/>
          <w:sz w:val="21"/>
          <w:szCs w:val="21"/>
          <w:lang w:eastAsia="sv-SE"/>
        </w:rPr>
        <w:t xml:space="preserve"> serviceavtal och dess innehåll</w:t>
      </w:r>
    </w:p>
    <w:p w14:paraId="3AE58AB0" w14:textId="6DE6EA77" w:rsidR="00527001" w:rsidRPr="009B746F" w:rsidRDefault="00F33C4E"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e</w:t>
      </w:r>
      <w:r w:rsidR="00527001" w:rsidRPr="009B746F">
        <w:rPr>
          <w:rFonts w:ascii="Arial" w:hAnsi="Arial" w:cs="Arial"/>
          <w:sz w:val="21"/>
          <w:szCs w:val="21"/>
          <w:lang w:eastAsia="sv-SE"/>
        </w:rPr>
        <w:t>n tydlig slamtömningsinstruktion.</w:t>
      </w:r>
    </w:p>
    <w:p w14:paraId="687C56E6" w14:textId="7315AC64" w:rsidR="00251434" w:rsidRPr="00251434" w:rsidRDefault="00251434" w:rsidP="00251434">
      <w:pPr>
        <w:pStyle w:val="Rubrik2"/>
        <w:rPr>
          <w:rFonts w:ascii="Arial" w:hAnsi="Arial" w:cs="Arial"/>
          <w:sz w:val="25"/>
          <w:szCs w:val="25"/>
        </w:rPr>
      </w:pPr>
      <w:r w:rsidRPr="00251434">
        <w:rPr>
          <w:rFonts w:ascii="Arial" w:hAnsi="Arial" w:cs="Arial"/>
          <w:sz w:val="25"/>
          <w:szCs w:val="25"/>
        </w:rPr>
        <w:t>Dokumentation</w:t>
      </w:r>
    </w:p>
    <w:p w14:paraId="6AB3A453" w14:textId="78666698" w:rsidR="00527001" w:rsidRPr="009B746F" w:rsidRDefault="003E1149" w:rsidP="009B746F">
      <w:pPr>
        <w:rPr>
          <w:rFonts w:ascii="Arial" w:hAnsi="Arial" w:cs="Arial"/>
          <w:sz w:val="21"/>
          <w:szCs w:val="21"/>
          <w:lang w:eastAsia="sv-SE"/>
        </w:rPr>
      </w:pPr>
      <w:r>
        <w:rPr>
          <w:rFonts w:ascii="Arial" w:hAnsi="Arial" w:cs="Arial"/>
          <w:sz w:val="21"/>
          <w:szCs w:val="21"/>
          <w:lang w:eastAsia="sv-SE"/>
        </w:rPr>
        <w:t>N</w:t>
      </w:r>
      <w:r w:rsidRPr="009B746F">
        <w:rPr>
          <w:rFonts w:ascii="Arial" w:hAnsi="Arial" w:cs="Arial"/>
          <w:sz w:val="21"/>
          <w:szCs w:val="21"/>
          <w:lang w:eastAsia="sv-SE"/>
        </w:rPr>
        <w:t xml:space="preserve">är anläggningen </w:t>
      </w:r>
      <w:r>
        <w:rPr>
          <w:rFonts w:ascii="Arial" w:hAnsi="Arial" w:cs="Arial"/>
          <w:sz w:val="21"/>
          <w:szCs w:val="21"/>
          <w:lang w:eastAsia="sv-SE"/>
        </w:rPr>
        <w:t>är</w:t>
      </w:r>
      <w:r w:rsidRPr="009B746F">
        <w:rPr>
          <w:rFonts w:ascii="Arial" w:hAnsi="Arial" w:cs="Arial"/>
          <w:sz w:val="21"/>
          <w:szCs w:val="21"/>
          <w:lang w:eastAsia="sv-SE"/>
        </w:rPr>
        <w:t xml:space="preserve"> i drift </w:t>
      </w:r>
      <w:r>
        <w:rPr>
          <w:rFonts w:ascii="Arial" w:hAnsi="Arial" w:cs="Arial"/>
          <w:sz w:val="21"/>
          <w:szCs w:val="21"/>
          <w:lang w:eastAsia="sv-SE"/>
        </w:rPr>
        <w:t>ska d</w:t>
      </w:r>
      <w:r w:rsidR="00527001" w:rsidRPr="009B746F">
        <w:rPr>
          <w:rFonts w:ascii="Arial" w:hAnsi="Arial" w:cs="Arial"/>
          <w:sz w:val="21"/>
          <w:szCs w:val="21"/>
          <w:lang w:eastAsia="sv-SE"/>
        </w:rPr>
        <w:t>rift- och underhållsinstruktionen</w:t>
      </w:r>
      <w:r w:rsidR="000005A6" w:rsidRPr="009B746F">
        <w:rPr>
          <w:rFonts w:ascii="Arial" w:hAnsi="Arial" w:cs="Arial"/>
          <w:sz w:val="21"/>
          <w:szCs w:val="21"/>
          <w:lang w:eastAsia="sv-SE"/>
        </w:rPr>
        <w:t xml:space="preserve"> </w:t>
      </w:r>
      <w:r w:rsidR="00EA4FAB" w:rsidRPr="009B746F">
        <w:rPr>
          <w:rFonts w:ascii="Arial" w:hAnsi="Arial" w:cs="Arial"/>
          <w:sz w:val="21"/>
          <w:szCs w:val="21"/>
          <w:lang w:eastAsia="sv-SE"/>
        </w:rPr>
        <w:t>finnas tillgänglig på fastigheten</w:t>
      </w:r>
      <w:r>
        <w:rPr>
          <w:rFonts w:ascii="Arial" w:hAnsi="Arial" w:cs="Arial"/>
          <w:sz w:val="21"/>
          <w:szCs w:val="21"/>
          <w:lang w:eastAsia="sv-SE"/>
        </w:rPr>
        <w:t>.</w:t>
      </w:r>
      <w:r w:rsidR="00EA4FAB" w:rsidRPr="009B746F">
        <w:rPr>
          <w:rFonts w:ascii="Arial" w:hAnsi="Arial" w:cs="Arial"/>
          <w:sz w:val="21"/>
          <w:szCs w:val="21"/>
          <w:lang w:eastAsia="sv-SE"/>
        </w:rPr>
        <w:t xml:space="preserve"> </w:t>
      </w:r>
      <w:r>
        <w:rPr>
          <w:rFonts w:ascii="Arial" w:hAnsi="Arial" w:cs="Arial"/>
          <w:sz w:val="21"/>
          <w:szCs w:val="21"/>
          <w:lang w:eastAsia="sv-SE"/>
        </w:rPr>
        <w:t xml:space="preserve">Den ska </w:t>
      </w:r>
      <w:r w:rsidR="00527001" w:rsidRPr="009B746F">
        <w:rPr>
          <w:rFonts w:ascii="Arial" w:hAnsi="Arial" w:cs="Arial"/>
          <w:sz w:val="21"/>
          <w:szCs w:val="21"/>
          <w:lang w:eastAsia="sv-SE"/>
        </w:rPr>
        <w:t>hållas aktuell och uppdateras vid förändringar</w:t>
      </w:r>
      <w:r>
        <w:rPr>
          <w:rFonts w:ascii="Arial" w:hAnsi="Arial" w:cs="Arial"/>
          <w:sz w:val="21"/>
          <w:szCs w:val="21"/>
          <w:lang w:eastAsia="sv-SE"/>
        </w:rPr>
        <w:t>, både</w:t>
      </w:r>
      <w:r w:rsidR="00527001" w:rsidRPr="009B746F">
        <w:rPr>
          <w:rFonts w:ascii="Arial" w:hAnsi="Arial" w:cs="Arial"/>
          <w:sz w:val="21"/>
          <w:szCs w:val="21"/>
          <w:lang w:eastAsia="sv-SE"/>
        </w:rPr>
        <w:t xml:space="preserve"> av användningen eller i anläggningen.</w:t>
      </w:r>
      <w:r w:rsidR="000005A6" w:rsidRPr="009B746F">
        <w:rPr>
          <w:rFonts w:ascii="Arial" w:hAnsi="Arial" w:cs="Arial"/>
          <w:sz w:val="21"/>
          <w:szCs w:val="21"/>
          <w:lang w:eastAsia="sv-SE"/>
        </w:rPr>
        <w:t xml:space="preserve"> I </w:t>
      </w:r>
      <w:r w:rsidR="00DE1E6A">
        <w:rPr>
          <w:rFonts w:ascii="Arial" w:hAnsi="Arial" w:cs="Arial"/>
          <w:sz w:val="21"/>
          <w:szCs w:val="21"/>
          <w:lang w:eastAsia="sv-SE"/>
        </w:rPr>
        <w:t xml:space="preserve">en </w:t>
      </w:r>
      <w:r w:rsidR="000005A6" w:rsidRPr="009B746F">
        <w:rPr>
          <w:rFonts w:ascii="Arial" w:hAnsi="Arial" w:cs="Arial"/>
          <w:sz w:val="21"/>
          <w:szCs w:val="21"/>
          <w:lang w:eastAsia="sv-SE"/>
        </w:rPr>
        <w:t xml:space="preserve">journal antecknas resultat av egenkontroll, eventuell service </w:t>
      </w:r>
      <w:r>
        <w:rPr>
          <w:rFonts w:ascii="Arial" w:hAnsi="Arial" w:cs="Arial"/>
          <w:sz w:val="21"/>
          <w:szCs w:val="21"/>
          <w:lang w:eastAsia="sv-SE"/>
        </w:rPr>
        <w:t>och</w:t>
      </w:r>
      <w:r w:rsidRPr="009B746F">
        <w:rPr>
          <w:rFonts w:ascii="Arial" w:hAnsi="Arial" w:cs="Arial"/>
          <w:sz w:val="21"/>
          <w:szCs w:val="21"/>
          <w:lang w:eastAsia="sv-SE"/>
        </w:rPr>
        <w:t xml:space="preserve"> </w:t>
      </w:r>
      <w:r w:rsidR="000005A6" w:rsidRPr="009B746F">
        <w:rPr>
          <w:rFonts w:ascii="Arial" w:hAnsi="Arial" w:cs="Arial"/>
          <w:sz w:val="21"/>
          <w:szCs w:val="21"/>
          <w:lang w:eastAsia="sv-SE"/>
        </w:rPr>
        <w:t xml:space="preserve">fysiska åtgärder som </w:t>
      </w:r>
      <w:r w:rsidR="0048171D">
        <w:rPr>
          <w:rFonts w:ascii="Arial" w:hAnsi="Arial" w:cs="Arial"/>
          <w:sz w:val="21"/>
          <w:szCs w:val="21"/>
          <w:lang w:eastAsia="sv-SE"/>
        </w:rPr>
        <w:t xml:space="preserve">till exempel </w:t>
      </w:r>
      <w:r w:rsidR="000005A6" w:rsidRPr="009B746F">
        <w:rPr>
          <w:rFonts w:ascii="Arial" w:hAnsi="Arial" w:cs="Arial"/>
          <w:sz w:val="21"/>
          <w:szCs w:val="21"/>
          <w:lang w:eastAsia="sv-SE"/>
        </w:rPr>
        <w:t>slamsugning och eventuell påfyllnad av fällningskemikalier.</w:t>
      </w:r>
      <w:r w:rsidR="000005A6" w:rsidRPr="009B746F">
        <w:rPr>
          <w:rStyle w:val="Kommentarsreferens"/>
          <w:rFonts w:ascii="Arial" w:hAnsi="Arial" w:cs="Arial"/>
          <w:sz w:val="21"/>
          <w:szCs w:val="21"/>
        </w:rPr>
        <w:t xml:space="preserve">  </w:t>
      </w:r>
    </w:p>
    <w:p w14:paraId="1DA1C243" w14:textId="43EB59BD" w:rsidR="00527001" w:rsidRPr="009B746F" w:rsidRDefault="009A1D10" w:rsidP="009B746F">
      <w:pPr>
        <w:rPr>
          <w:rFonts w:ascii="Arial" w:hAnsi="Arial" w:cs="Arial"/>
          <w:sz w:val="21"/>
          <w:szCs w:val="21"/>
          <w:lang w:eastAsia="sv-SE"/>
        </w:rPr>
      </w:pPr>
      <w:r>
        <w:rPr>
          <w:rFonts w:ascii="Arial" w:hAnsi="Arial" w:cs="Arial"/>
          <w:sz w:val="21"/>
          <w:szCs w:val="21"/>
          <w:lang w:eastAsia="sv-SE"/>
        </w:rPr>
        <w:br w:type="page"/>
      </w:r>
    </w:p>
    <w:p w14:paraId="69C11A9C" w14:textId="23CBB5B9" w:rsidR="00527001" w:rsidRDefault="00C044EA" w:rsidP="000005A6">
      <w:pPr>
        <w:spacing w:after="96" w:line="315" w:lineRule="atLeast"/>
        <w:ind w:left="-1134" w:right="276"/>
        <w:textAlignment w:val="baseline"/>
        <w:rPr>
          <w:rFonts w:ascii="Georgia" w:eastAsia="Times New Roman" w:hAnsi="Georgia" w:cs="Arial"/>
          <w:color w:val="000000"/>
          <w:sz w:val="24"/>
          <w:szCs w:val="24"/>
          <w:lang w:eastAsia="sv-SE"/>
        </w:rPr>
      </w:pPr>
      <w:r w:rsidRPr="0094789C">
        <w:rPr>
          <w:rFonts w:ascii="Georgia" w:eastAsia="Times New Roman" w:hAnsi="Georgia" w:cs="Arial"/>
          <w:noProof/>
          <w:color w:val="000000"/>
          <w:sz w:val="24"/>
          <w:szCs w:val="24"/>
          <w:lang w:eastAsia="sv-SE"/>
        </w:rPr>
        <w:lastRenderedPageBreak/>
        <mc:AlternateContent>
          <mc:Choice Requires="wps">
            <w:drawing>
              <wp:anchor distT="91440" distB="91440" distL="137160" distR="137160" simplePos="0" relativeHeight="251667456" behindDoc="0" locked="0" layoutInCell="0" allowOverlap="1" wp14:anchorId="3A6B42E7" wp14:editId="30117E5A">
                <wp:simplePos x="0" y="0"/>
                <wp:positionH relativeFrom="margin">
                  <wp:posOffset>393700</wp:posOffset>
                </wp:positionH>
                <wp:positionV relativeFrom="margin">
                  <wp:posOffset>2261235</wp:posOffset>
                </wp:positionV>
                <wp:extent cx="4973955" cy="6717030"/>
                <wp:effectExtent l="4763" t="0" r="2857" b="2858"/>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73955" cy="6717030"/>
                        </a:xfrm>
                        <a:prstGeom prst="roundRect">
                          <a:avLst>
                            <a:gd name="adj" fmla="val 13032"/>
                          </a:avLst>
                        </a:prstGeom>
                        <a:solidFill>
                          <a:schemeClr val="tx2">
                            <a:lumMod val="20000"/>
                            <a:lumOff val="80000"/>
                          </a:schemeClr>
                        </a:solidFill>
                        <a:extLst/>
                      </wps:spPr>
                      <wps:txbx>
                        <w:txbxContent>
                          <w:p w14:paraId="50653863" w14:textId="30CDEBB2" w:rsidR="0094789C" w:rsidRPr="009B746F" w:rsidRDefault="00D40016"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tekniskt avancerad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B436EC">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B436EC">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minireningsverk)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56311E95" w14:textId="488A609E"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Lampa lyser vid korrekt drift.</w:t>
                            </w:r>
                            <w:r w:rsidR="00C867AE" w:rsidRPr="009B746F">
                              <w:rPr>
                                <w:rFonts w:ascii="Arial" w:eastAsia="Times New Roman" w:hAnsi="Arial" w:cs="Arial"/>
                                <w:color w:val="000000"/>
                                <w:sz w:val="21"/>
                                <w:szCs w:val="21"/>
                                <w:lang w:eastAsia="sv-SE"/>
                              </w:rPr>
                              <w:t xml:space="preserve"> </w:t>
                            </w:r>
                          </w:p>
                          <w:p w14:paraId="356F1432" w14:textId="0C7D9FDF"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Fällningskemik</w:t>
                            </w:r>
                            <w:r w:rsidR="00F824FB" w:rsidRPr="009B746F">
                              <w:rPr>
                                <w:rFonts w:ascii="Arial" w:eastAsia="Times New Roman" w:hAnsi="Arial" w:cs="Arial"/>
                                <w:color w:val="000000"/>
                                <w:sz w:val="21"/>
                                <w:szCs w:val="21"/>
                                <w:lang w:eastAsia="sv-SE"/>
                              </w:rPr>
                              <w:t>alier finns tillgängligt och</w:t>
                            </w:r>
                            <w:r w:rsidRPr="009B746F">
                              <w:rPr>
                                <w:rFonts w:ascii="Arial" w:eastAsia="Times New Roman" w:hAnsi="Arial" w:cs="Arial"/>
                                <w:color w:val="000000"/>
                                <w:sz w:val="21"/>
                                <w:szCs w:val="21"/>
                                <w:lang w:eastAsia="sv-SE"/>
                              </w:rPr>
                              <w:t xml:space="preserve"> förbrukningen verkar rimlig.</w:t>
                            </w:r>
                          </w:p>
                          <w:p w14:paraId="01668262" w14:textId="016CED24" w:rsidR="0094789C" w:rsidRPr="009B746F" w:rsidRDefault="008A0D3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Vid utsläppspunkten är vattnet</w:t>
                            </w:r>
                            <w:r w:rsidR="0094789C" w:rsidRPr="009B746F">
                              <w:rPr>
                                <w:rFonts w:ascii="Arial" w:eastAsia="Times New Roman" w:hAnsi="Arial" w:cs="Arial"/>
                                <w:color w:val="000000"/>
                                <w:sz w:val="21"/>
                                <w:szCs w:val="21"/>
                                <w:lang w:eastAsia="sv-SE"/>
                              </w:rPr>
                              <w:t xml:space="preserve"> klart och utan tydlig avloppslukt.</w:t>
                            </w:r>
                          </w:p>
                          <w:p w14:paraId="09DD5338" w14:textId="503E273C" w:rsidR="00ED6E85" w:rsidRPr="009B746F" w:rsidRDefault="0094789C" w:rsidP="00C867AE">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Färgen på slammet i processtanken är normal</w:t>
                            </w:r>
                            <w:r w:rsidR="00DE1E6A">
                              <w:rPr>
                                <w:rFonts w:ascii="Arial" w:eastAsia="Times New Roman" w:hAnsi="Arial" w:cs="Arial"/>
                                <w:color w:val="000000"/>
                                <w:sz w:val="21"/>
                                <w:szCs w:val="21"/>
                                <w:lang w:eastAsia="sv-SE"/>
                              </w:rPr>
                              <w:t xml:space="preserve"> utifrån leverantörens beskrivning</w:t>
                            </w:r>
                            <w:r w:rsidRPr="009B746F">
                              <w:rPr>
                                <w:rFonts w:ascii="Arial" w:eastAsia="Times New Roman" w:hAnsi="Arial" w:cs="Arial"/>
                                <w:color w:val="000000"/>
                                <w:sz w:val="21"/>
                                <w:szCs w:val="21"/>
                                <w:lang w:eastAsia="sv-SE"/>
                              </w:rPr>
                              <w:t>.</w:t>
                            </w:r>
                            <w:r w:rsidR="00B436EC">
                              <w:rPr>
                                <w:rFonts w:ascii="Arial" w:eastAsia="Times New Roman" w:hAnsi="Arial" w:cs="Arial"/>
                                <w:color w:val="000000"/>
                                <w:sz w:val="21"/>
                                <w:szCs w:val="21"/>
                                <w:lang w:eastAsia="sv-SE"/>
                              </w:rPr>
                              <w:t xml:space="preserve"> </w:t>
                            </w:r>
                          </w:p>
                          <w:p w14:paraId="483F500E" w14:textId="7FA95A92"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r w:rsidR="00F824FB" w:rsidRPr="009B746F">
                              <w:rPr>
                                <w:rFonts w:ascii="Arial" w:eastAsia="Times New Roman" w:hAnsi="Arial" w:cs="Arial"/>
                                <w:noProof/>
                                <w:color w:val="000000"/>
                                <w:sz w:val="21"/>
                                <w:szCs w:val="21"/>
                                <w:lang w:eastAsia="sv-SE"/>
                              </w:rPr>
                              <w:t xml:space="preserve"> </w:t>
                            </w:r>
                          </w:p>
                          <w:p w14:paraId="1F0496B1" w14:textId="06311B9C" w:rsidR="00C867AE" w:rsidRPr="009B746F" w:rsidRDefault="00C867AE"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noProof/>
                                <w:color w:val="000000"/>
                                <w:sz w:val="21"/>
                                <w:szCs w:val="21"/>
                                <w:lang w:eastAsia="sv-SE"/>
                              </w:rPr>
                              <w:t>Vid larm: återkommande problem?</w:t>
                            </w:r>
                          </w:p>
                          <w:p w14:paraId="35A6D3E1" w14:textId="5C1B3042" w:rsidR="00ED6E85" w:rsidRPr="009B746F" w:rsidRDefault="00ED6E85" w:rsidP="0094789C">
                            <w:pPr>
                              <w:spacing w:after="96" w:line="315" w:lineRule="atLeast"/>
                              <w:ind w:left="284" w:right="276"/>
                              <w:textAlignment w:val="baseline"/>
                              <w:rPr>
                                <w:rFonts w:ascii="Arial" w:eastAsia="Times New Roman" w:hAnsi="Arial" w:cs="Arial"/>
                                <w:color w:val="000000"/>
                                <w:sz w:val="21"/>
                                <w:szCs w:val="21"/>
                                <w:lang w:eastAsia="sv-SE"/>
                              </w:rPr>
                            </w:pPr>
                          </w:p>
                          <w:p w14:paraId="3FEEF5BD" w14:textId="26FD4D5C" w:rsidR="0094789C" w:rsidRPr="009B746F" w:rsidRDefault="0094789C"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I en </w:t>
                            </w:r>
                            <w:r w:rsidRPr="009B746F">
                              <w:rPr>
                                <w:rFonts w:ascii="Arial" w:eastAsia="Times New Roman" w:hAnsi="Arial" w:cs="Arial"/>
                                <w:b/>
                                <w:color w:val="000000"/>
                                <w:sz w:val="21"/>
                                <w:szCs w:val="21"/>
                                <w:lang w:eastAsia="sv-SE"/>
                              </w:rPr>
                              <w:t>fackmannamässig service</w:t>
                            </w:r>
                            <w:r w:rsidRPr="009B746F">
                              <w:rPr>
                                <w:rFonts w:ascii="Arial" w:eastAsia="Times New Roman" w:hAnsi="Arial" w:cs="Arial"/>
                                <w:color w:val="000000"/>
                                <w:sz w:val="21"/>
                                <w:szCs w:val="21"/>
                                <w:lang w:eastAsia="sv-SE"/>
                              </w:rPr>
                              <w:t xml:space="preserve"> av en tekniskt ava</w:t>
                            </w:r>
                            <w:r w:rsidR="005F4680" w:rsidRPr="009B746F">
                              <w:rPr>
                                <w:rFonts w:ascii="Arial" w:eastAsia="Times New Roman" w:hAnsi="Arial" w:cs="Arial"/>
                                <w:color w:val="000000"/>
                                <w:sz w:val="21"/>
                                <w:szCs w:val="21"/>
                                <w:lang w:eastAsia="sv-SE"/>
                              </w:rPr>
                              <w:t>ncerad anläggning bör ingå till exempel:</w:t>
                            </w:r>
                          </w:p>
                          <w:p w14:paraId="1E40B87B" w14:textId="16C273AE" w:rsidR="006C512E" w:rsidRPr="009B746F" w:rsidRDefault="006C512E" w:rsidP="006C512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Den f</w:t>
                            </w:r>
                            <w:r w:rsidRPr="009B746F">
                              <w:rPr>
                                <w:rFonts w:ascii="Arial" w:eastAsia="Times New Roman" w:hAnsi="Arial" w:cs="Arial"/>
                                <w:color w:val="000000"/>
                                <w:sz w:val="21"/>
                                <w:szCs w:val="21"/>
                                <w:lang w:eastAsia="sv-SE"/>
                              </w:rPr>
                              <w:t xml:space="preserve">unktionskontroll </w:t>
                            </w:r>
                            <w:r>
                              <w:rPr>
                                <w:rFonts w:ascii="Arial" w:eastAsia="Times New Roman" w:hAnsi="Arial" w:cs="Arial"/>
                                <w:color w:val="000000"/>
                                <w:sz w:val="21"/>
                                <w:szCs w:val="21"/>
                                <w:lang w:eastAsia="sv-SE"/>
                              </w:rPr>
                              <w:t xml:space="preserve">som ska göras vid service enligt </w:t>
                            </w:r>
                            <w:r w:rsidRPr="009B746F">
                              <w:rPr>
                                <w:rFonts w:ascii="Arial" w:eastAsia="Times New Roman" w:hAnsi="Arial" w:cs="Arial"/>
                                <w:color w:val="000000"/>
                                <w:sz w:val="21"/>
                                <w:szCs w:val="21"/>
                                <w:lang w:eastAsia="sv-SE"/>
                              </w:rPr>
                              <w:t>tillståndet</w:t>
                            </w:r>
                            <w:r>
                              <w:rPr>
                                <w:rFonts w:ascii="Arial" w:eastAsia="Times New Roman" w:hAnsi="Arial" w:cs="Arial"/>
                                <w:color w:val="000000"/>
                                <w:sz w:val="21"/>
                                <w:szCs w:val="21"/>
                                <w:lang w:eastAsia="sv-SE"/>
                              </w:rPr>
                              <w:t>.</w:t>
                            </w:r>
                          </w:p>
                          <w:p w14:paraId="4D562688"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Bedömning av om avloppsanläggningen uppfyller funktionskraven i tillståndet.</w:t>
                            </w:r>
                          </w:p>
                          <w:p w14:paraId="7D110532"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Identifiering av eventuella problem med anläggningen.</w:t>
                            </w:r>
                          </w:p>
                          <w:p w14:paraId="11014E8C" w14:textId="0D3A1BE3" w:rsidR="0094789C"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Påfyllning och justering av dosering av fällningskemikalie.</w:t>
                            </w:r>
                          </w:p>
                          <w:p w14:paraId="094C82C0" w14:textId="545CE85F" w:rsidR="00F22668" w:rsidRPr="009B746F" w:rsidRDefault="00F22668"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Kontroll av larmfunktion.</w:t>
                            </w:r>
                          </w:p>
                          <w:p w14:paraId="7A2EFC3D"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Rengöring av UV-lampor om sådana finns.</w:t>
                            </w:r>
                          </w:p>
                          <w:p w14:paraId="778FB6E1"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Undersökning och eventuellt utbyte av slitagedelar.</w:t>
                            </w:r>
                          </w:p>
                          <w:p w14:paraId="5F67C65B" w14:textId="5E9045A2"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Att avloppsägaren meddelas om anläggningen används på ett sätt som stör dess funktion.</w:t>
                            </w:r>
                          </w:p>
                          <w:p w14:paraId="1C1567B8" w14:textId="77777777" w:rsidR="00C867AE" w:rsidRPr="009B746F" w:rsidRDefault="00C867AE" w:rsidP="00C867A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Dokumentation av vad kontrollen omfattade och dess resultat. </w:t>
                            </w:r>
                          </w:p>
                          <w:p w14:paraId="0B06B9DF" w14:textId="77777777" w:rsidR="00C867AE" w:rsidRPr="000426A3" w:rsidRDefault="00C867AE" w:rsidP="00C867AE">
                            <w:pPr>
                              <w:spacing w:after="96" w:line="315" w:lineRule="atLeast"/>
                              <w:ind w:left="426" w:right="276"/>
                              <w:textAlignment w:val="baseline"/>
                              <w:rPr>
                                <w:rFonts w:ascii="Georgia" w:eastAsia="Times New Roman" w:hAnsi="Georgia" w:cs="Arial"/>
                                <w:color w:val="000000"/>
                                <w:sz w:val="24"/>
                                <w:szCs w:val="24"/>
                                <w:lang w:eastAsia="sv-S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6B42E7" id="Figur 2" o:spid="_x0000_s1028" style="position:absolute;left:0;text-align:left;margin-left:31pt;margin-top:178.05pt;width:391.65pt;height:528.9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" o:allowincell="f" fillcolor="#c6d9f1 [671]" stroked="f">
                <v:textbox>
                  <w:txbxContent>
                    <w:p w14:paraId="50653863" w14:textId="30CDEBB2" w:rsidR="0094789C" w:rsidRPr="009B746F" w:rsidRDefault="00D40016"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tekniskt avancerad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B436EC">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B436EC">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minireningsverk)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56311E95" w14:textId="488A609E"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Lampa lyser vid korrekt drift.</w:t>
                      </w:r>
                      <w:r w:rsidR="00C867AE" w:rsidRPr="009B746F">
                        <w:rPr>
                          <w:rFonts w:ascii="Arial" w:eastAsia="Times New Roman" w:hAnsi="Arial" w:cs="Arial"/>
                          <w:color w:val="000000"/>
                          <w:sz w:val="21"/>
                          <w:szCs w:val="21"/>
                          <w:lang w:eastAsia="sv-SE"/>
                        </w:rPr>
                        <w:t xml:space="preserve"> </w:t>
                      </w:r>
                    </w:p>
                    <w:p w14:paraId="356F1432" w14:textId="0C7D9FDF"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Fällningskemik</w:t>
                      </w:r>
                      <w:r w:rsidR="00F824FB" w:rsidRPr="009B746F">
                        <w:rPr>
                          <w:rFonts w:ascii="Arial" w:eastAsia="Times New Roman" w:hAnsi="Arial" w:cs="Arial"/>
                          <w:color w:val="000000"/>
                          <w:sz w:val="21"/>
                          <w:szCs w:val="21"/>
                          <w:lang w:eastAsia="sv-SE"/>
                        </w:rPr>
                        <w:t>alier finns tillgängligt och</w:t>
                      </w:r>
                      <w:r w:rsidRPr="009B746F">
                        <w:rPr>
                          <w:rFonts w:ascii="Arial" w:eastAsia="Times New Roman" w:hAnsi="Arial" w:cs="Arial"/>
                          <w:color w:val="000000"/>
                          <w:sz w:val="21"/>
                          <w:szCs w:val="21"/>
                          <w:lang w:eastAsia="sv-SE"/>
                        </w:rPr>
                        <w:t xml:space="preserve"> förbrukningen verkar rimlig.</w:t>
                      </w:r>
                    </w:p>
                    <w:p w14:paraId="01668262" w14:textId="016CED24" w:rsidR="0094789C" w:rsidRPr="009B746F" w:rsidRDefault="008A0D3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Vid utsläppspunkten är vattnet</w:t>
                      </w:r>
                      <w:r w:rsidR="0094789C" w:rsidRPr="009B746F">
                        <w:rPr>
                          <w:rFonts w:ascii="Arial" w:eastAsia="Times New Roman" w:hAnsi="Arial" w:cs="Arial"/>
                          <w:color w:val="000000"/>
                          <w:sz w:val="21"/>
                          <w:szCs w:val="21"/>
                          <w:lang w:eastAsia="sv-SE"/>
                        </w:rPr>
                        <w:t xml:space="preserve"> klart och utan tydlig avloppslukt.</w:t>
                      </w:r>
                    </w:p>
                    <w:p w14:paraId="09DD5338" w14:textId="503E273C" w:rsidR="00ED6E85" w:rsidRPr="009B746F" w:rsidRDefault="0094789C" w:rsidP="00C867AE">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Färgen på slammet i processtanken är normal</w:t>
                      </w:r>
                      <w:r w:rsidR="00DE1E6A">
                        <w:rPr>
                          <w:rFonts w:ascii="Arial" w:eastAsia="Times New Roman" w:hAnsi="Arial" w:cs="Arial"/>
                          <w:color w:val="000000"/>
                          <w:sz w:val="21"/>
                          <w:szCs w:val="21"/>
                          <w:lang w:eastAsia="sv-SE"/>
                        </w:rPr>
                        <w:t xml:space="preserve"> utifrån leverantörens beskrivning</w:t>
                      </w:r>
                      <w:r w:rsidRPr="009B746F">
                        <w:rPr>
                          <w:rFonts w:ascii="Arial" w:eastAsia="Times New Roman" w:hAnsi="Arial" w:cs="Arial"/>
                          <w:color w:val="000000"/>
                          <w:sz w:val="21"/>
                          <w:szCs w:val="21"/>
                          <w:lang w:eastAsia="sv-SE"/>
                        </w:rPr>
                        <w:t>.</w:t>
                      </w:r>
                      <w:r w:rsidR="00B436EC">
                        <w:rPr>
                          <w:rFonts w:ascii="Arial" w:eastAsia="Times New Roman" w:hAnsi="Arial" w:cs="Arial"/>
                          <w:color w:val="000000"/>
                          <w:sz w:val="21"/>
                          <w:szCs w:val="21"/>
                          <w:lang w:eastAsia="sv-SE"/>
                        </w:rPr>
                        <w:t xml:space="preserve"> </w:t>
                      </w:r>
                    </w:p>
                    <w:p w14:paraId="483F500E" w14:textId="7FA95A92"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r w:rsidR="00F824FB" w:rsidRPr="009B746F">
                        <w:rPr>
                          <w:rFonts w:ascii="Arial" w:eastAsia="Times New Roman" w:hAnsi="Arial" w:cs="Arial"/>
                          <w:noProof/>
                          <w:color w:val="000000"/>
                          <w:sz w:val="21"/>
                          <w:szCs w:val="21"/>
                          <w:lang w:eastAsia="sv-SE"/>
                        </w:rPr>
                        <w:t xml:space="preserve"> </w:t>
                      </w:r>
                    </w:p>
                    <w:p w14:paraId="1F0496B1" w14:textId="06311B9C" w:rsidR="00C867AE" w:rsidRPr="009B746F" w:rsidRDefault="00C867AE"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noProof/>
                          <w:color w:val="000000"/>
                          <w:sz w:val="21"/>
                          <w:szCs w:val="21"/>
                          <w:lang w:eastAsia="sv-SE"/>
                        </w:rPr>
                        <w:t>Vid larm: återkommande problem?</w:t>
                      </w:r>
                    </w:p>
                    <w:p w14:paraId="35A6D3E1" w14:textId="5C1B3042" w:rsidR="00ED6E85" w:rsidRPr="009B746F" w:rsidRDefault="00ED6E85" w:rsidP="0094789C">
                      <w:pPr>
                        <w:spacing w:after="96" w:line="315" w:lineRule="atLeast"/>
                        <w:ind w:left="284" w:right="276"/>
                        <w:textAlignment w:val="baseline"/>
                        <w:rPr>
                          <w:rFonts w:ascii="Arial" w:eastAsia="Times New Roman" w:hAnsi="Arial" w:cs="Arial"/>
                          <w:color w:val="000000"/>
                          <w:sz w:val="21"/>
                          <w:szCs w:val="21"/>
                          <w:lang w:eastAsia="sv-SE"/>
                        </w:rPr>
                      </w:pPr>
                    </w:p>
                    <w:p w14:paraId="3FEEF5BD" w14:textId="26FD4D5C" w:rsidR="0094789C" w:rsidRPr="009B746F" w:rsidRDefault="0094789C"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I en </w:t>
                      </w:r>
                      <w:r w:rsidRPr="009B746F">
                        <w:rPr>
                          <w:rFonts w:ascii="Arial" w:eastAsia="Times New Roman" w:hAnsi="Arial" w:cs="Arial"/>
                          <w:b/>
                          <w:color w:val="000000"/>
                          <w:sz w:val="21"/>
                          <w:szCs w:val="21"/>
                          <w:lang w:eastAsia="sv-SE"/>
                        </w:rPr>
                        <w:t>fackmannamässig service</w:t>
                      </w:r>
                      <w:r w:rsidRPr="009B746F">
                        <w:rPr>
                          <w:rFonts w:ascii="Arial" w:eastAsia="Times New Roman" w:hAnsi="Arial" w:cs="Arial"/>
                          <w:color w:val="000000"/>
                          <w:sz w:val="21"/>
                          <w:szCs w:val="21"/>
                          <w:lang w:eastAsia="sv-SE"/>
                        </w:rPr>
                        <w:t xml:space="preserve"> av en tekniskt ava</w:t>
                      </w:r>
                      <w:r w:rsidR="005F4680" w:rsidRPr="009B746F">
                        <w:rPr>
                          <w:rFonts w:ascii="Arial" w:eastAsia="Times New Roman" w:hAnsi="Arial" w:cs="Arial"/>
                          <w:color w:val="000000"/>
                          <w:sz w:val="21"/>
                          <w:szCs w:val="21"/>
                          <w:lang w:eastAsia="sv-SE"/>
                        </w:rPr>
                        <w:t>ncerad anläggning bör ingå till exempel:</w:t>
                      </w:r>
                    </w:p>
                    <w:p w14:paraId="1E40B87B" w14:textId="16C273AE" w:rsidR="006C512E" w:rsidRPr="009B746F" w:rsidRDefault="006C512E" w:rsidP="006C512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Den f</w:t>
                      </w:r>
                      <w:r w:rsidRPr="009B746F">
                        <w:rPr>
                          <w:rFonts w:ascii="Arial" w:eastAsia="Times New Roman" w:hAnsi="Arial" w:cs="Arial"/>
                          <w:color w:val="000000"/>
                          <w:sz w:val="21"/>
                          <w:szCs w:val="21"/>
                          <w:lang w:eastAsia="sv-SE"/>
                        </w:rPr>
                        <w:t xml:space="preserve">unktionskontroll </w:t>
                      </w:r>
                      <w:r>
                        <w:rPr>
                          <w:rFonts w:ascii="Arial" w:eastAsia="Times New Roman" w:hAnsi="Arial" w:cs="Arial"/>
                          <w:color w:val="000000"/>
                          <w:sz w:val="21"/>
                          <w:szCs w:val="21"/>
                          <w:lang w:eastAsia="sv-SE"/>
                        </w:rPr>
                        <w:t xml:space="preserve">som ska göras vid service enligt </w:t>
                      </w:r>
                      <w:r w:rsidRPr="009B746F">
                        <w:rPr>
                          <w:rFonts w:ascii="Arial" w:eastAsia="Times New Roman" w:hAnsi="Arial" w:cs="Arial"/>
                          <w:color w:val="000000"/>
                          <w:sz w:val="21"/>
                          <w:szCs w:val="21"/>
                          <w:lang w:eastAsia="sv-SE"/>
                        </w:rPr>
                        <w:t>tillståndet</w:t>
                      </w:r>
                      <w:r>
                        <w:rPr>
                          <w:rFonts w:ascii="Arial" w:eastAsia="Times New Roman" w:hAnsi="Arial" w:cs="Arial"/>
                          <w:color w:val="000000"/>
                          <w:sz w:val="21"/>
                          <w:szCs w:val="21"/>
                          <w:lang w:eastAsia="sv-SE"/>
                        </w:rPr>
                        <w:t>.</w:t>
                      </w:r>
                    </w:p>
                    <w:p w14:paraId="4D562688"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Bedömning av om avloppsanläggningen uppfyller funktionskraven i tillståndet.</w:t>
                      </w:r>
                    </w:p>
                    <w:p w14:paraId="7D110532"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Identifiering av eventuella problem med anläggningen.</w:t>
                      </w:r>
                    </w:p>
                    <w:p w14:paraId="11014E8C" w14:textId="0D3A1BE3" w:rsidR="0094789C"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Påfyllning och justering av dosering av fällningskemikalie.</w:t>
                      </w:r>
                    </w:p>
                    <w:p w14:paraId="094C82C0" w14:textId="545CE85F" w:rsidR="00F22668" w:rsidRPr="009B746F" w:rsidRDefault="00F22668"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Kontroll av larmfunktion.</w:t>
                      </w:r>
                    </w:p>
                    <w:p w14:paraId="7A2EFC3D"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Rengöring av UV-lampor om sådana finns.</w:t>
                      </w:r>
                    </w:p>
                    <w:p w14:paraId="778FB6E1"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Undersökning och eventuellt utbyte av slitagedelar.</w:t>
                      </w:r>
                    </w:p>
                    <w:p w14:paraId="5F67C65B" w14:textId="5E9045A2"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Att avloppsägaren meddelas om anläggningen används på ett sätt som stör dess funktion.</w:t>
                      </w:r>
                    </w:p>
                    <w:p w14:paraId="1C1567B8" w14:textId="77777777" w:rsidR="00C867AE" w:rsidRPr="009B746F" w:rsidRDefault="00C867AE" w:rsidP="00C867A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Dokumentation av vad kontrollen omfattade och dess resultat. </w:t>
                      </w:r>
                    </w:p>
                    <w:p w14:paraId="0B06B9DF" w14:textId="77777777" w:rsidR="00C867AE" w:rsidRPr="000426A3" w:rsidRDefault="00C867AE" w:rsidP="00C867AE">
                      <w:pPr>
                        <w:spacing w:after="96" w:line="315" w:lineRule="atLeast"/>
                        <w:ind w:left="426" w:right="276"/>
                        <w:textAlignment w:val="baseline"/>
                        <w:rPr>
                          <w:rFonts w:ascii="Georgia" w:eastAsia="Times New Roman" w:hAnsi="Georgia" w:cs="Arial"/>
                          <w:color w:val="000000"/>
                          <w:sz w:val="24"/>
                          <w:szCs w:val="24"/>
                          <w:lang w:eastAsia="sv-SE"/>
                        </w:rPr>
                      </w:pPr>
                    </w:p>
                  </w:txbxContent>
                </v:textbox>
                <w10:wrap type="square" anchorx="margin" anchory="margin"/>
              </v:roundrect>
            </w:pict>
          </mc:Fallback>
        </mc:AlternateContent>
      </w:r>
      <w:r w:rsidR="006B196D" w:rsidRPr="0094789C">
        <w:rPr>
          <w:rFonts w:ascii="Georgia" w:eastAsia="Times New Roman" w:hAnsi="Georgia" w:cs="Arial"/>
          <w:noProof/>
          <w:color w:val="000000"/>
          <w:sz w:val="24"/>
          <w:szCs w:val="24"/>
          <w:lang w:eastAsia="sv-SE"/>
        </w:rPr>
        <mc:AlternateContent>
          <mc:Choice Requires="wps">
            <w:drawing>
              <wp:anchor distT="91440" distB="91440" distL="137160" distR="137160" simplePos="0" relativeHeight="251665408" behindDoc="0" locked="0" layoutInCell="0" allowOverlap="1" wp14:anchorId="3421F761" wp14:editId="4F5C4ED6">
                <wp:simplePos x="0" y="0"/>
                <wp:positionH relativeFrom="margin">
                  <wp:posOffset>1163955</wp:posOffset>
                </wp:positionH>
                <wp:positionV relativeFrom="margin">
                  <wp:posOffset>-2228850</wp:posOffset>
                </wp:positionV>
                <wp:extent cx="3322955" cy="6731000"/>
                <wp:effectExtent l="0" t="8572" r="2222" b="2223"/>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22955" cy="6731000"/>
                        </a:xfrm>
                        <a:prstGeom prst="roundRect">
                          <a:avLst>
                            <a:gd name="adj" fmla="val 13032"/>
                          </a:avLst>
                        </a:prstGeom>
                        <a:solidFill>
                          <a:schemeClr val="tx2">
                            <a:lumMod val="20000"/>
                            <a:lumOff val="80000"/>
                          </a:schemeClr>
                        </a:solidFill>
                        <a:extLst/>
                      </wps:spPr>
                      <wps:txbx>
                        <w:txbxContent>
                          <w:p w14:paraId="18993F1F" w14:textId="73818B92" w:rsidR="0094789C" w:rsidRPr="009B746F" w:rsidRDefault="00D40016" w:rsidP="0094789C">
                            <w:pPr>
                              <w:spacing w:after="96" w:line="315" w:lineRule="atLeast"/>
                              <w:ind w:left="276"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markbaserad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3E1149">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3E1149">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markbädd eller infiltration)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4A17481A" w14:textId="7777777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Slamavskiljningen fungerar som avsett. Intakt T-rör finns. Synliga partiklar går inte vidare från slamavskiljaren.</w:t>
                            </w:r>
                          </w:p>
                          <w:p w14:paraId="09F147CB" w14:textId="60F83263" w:rsidR="00D20E30" w:rsidRPr="009B746F" w:rsidRDefault="00D20E30" w:rsidP="00D20E30">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Vattennivån i slamavskiljaren är normal, det vill säga nivån </w:t>
                            </w:r>
                            <w:r w:rsidR="002A1A98">
                              <w:rPr>
                                <w:rFonts w:ascii="Arial" w:eastAsia="Times New Roman" w:hAnsi="Arial" w:cs="Arial"/>
                                <w:color w:val="000000"/>
                                <w:sz w:val="21"/>
                                <w:szCs w:val="21"/>
                                <w:lang w:eastAsia="sv-SE"/>
                              </w:rPr>
                              <w:t>ligger vid</w:t>
                            </w:r>
                            <w:r w:rsidRPr="009B746F">
                              <w:rPr>
                                <w:rFonts w:ascii="Arial" w:eastAsia="Times New Roman" w:hAnsi="Arial" w:cs="Arial"/>
                                <w:color w:val="000000"/>
                                <w:sz w:val="21"/>
                                <w:szCs w:val="21"/>
                                <w:lang w:eastAsia="sv-SE"/>
                              </w:rPr>
                              <w:t xml:space="preserve"> underkant på utloppsröret.</w:t>
                            </w:r>
                          </w:p>
                          <w:p w14:paraId="7A35DDFD" w14:textId="3676DE2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Fördelningen mellan spridningsledningarna är jämn</w:t>
                            </w:r>
                            <w:r w:rsidR="006A7ECE">
                              <w:rPr>
                                <w:rFonts w:ascii="Arial" w:eastAsia="Times New Roman" w:hAnsi="Arial" w:cs="Arial"/>
                                <w:color w:val="000000"/>
                                <w:sz w:val="21"/>
                                <w:szCs w:val="21"/>
                                <w:lang w:eastAsia="sv-SE"/>
                              </w:rPr>
                              <w:t>.</w:t>
                            </w:r>
                            <w:r w:rsidR="00E11CA4" w:rsidRPr="009B746F">
                              <w:rPr>
                                <w:rFonts w:ascii="Arial" w:eastAsia="Times New Roman" w:hAnsi="Arial" w:cs="Arial"/>
                                <w:color w:val="000000"/>
                                <w:sz w:val="21"/>
                                <w:szCs w:val="21"/>
                                <w:lang w:eastAsia="sv-SE"/>
                              </w:rPr>
                              <w:t xml:space="preserve"> </w:t>
                            </w:r>
                          </w:p>
                          <w:p w14:paraId="2843BFE6" w14:textId="21B48CC7" w:rsidR="0094789C" w:rsidRPr="009B746F" w:rsidRDefault="00E11CA4"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Vid utsläppspunkten är vatt</w:t>
                            </w:r>
                            <w:r w:rsidR="002A1A98">
                              <w:rPr>
                                <w:rFonts w:ascii="Arial" w:eastAsia="Times New Roman" w:hAnsi="Arial" w:cs="Arial"/>
                                <w:color w:val="000000"/>
                                <w:sz w:val="21"/>
                                <w:szCs w:val="21"/>
                                <w:lang w:eastAsia="sv-SE"/>
                              </w:rPr>
                              <w:t>net</w:t>
                            </w:r>
                            <w:r w:rsidRPr="009B746F">
                              <w:rPr>
                                <w:rFonts w:ascii="Arial" w:eastAsia="Times New Roman" w:hAnsi="Arial" w:cs="Arial"/>
                                <w:color w:val="000000"/>
                                <w:sz w:val="21"/>
                                <w:szCs w:val="21"/>
                                <w:lang w:eastAsia="sv-SE"/>
                              </w:rPr>
                              <w:t xml:space="preserve"> klart och utan tydlig avloppslukt</w:t>
                            </w:r>
                            <w:r w:rsidR="0094789C" w:rsidRPr="009B746F">
                              <w:rPr>
                                <w:rFonts w:ascii="Arial" w:eastAsia="Times New Roman" w:hAnsi="Arial" w:cs="Arial"/>
                                <w:color w:val="000000"/>
                                <w:sz w:val="21"/>
                                <w:szCs w:val="21"/>
                                <w:lang w:eastAsia="sv-SE"/>
                              </w:rPr>
                              <w:t xml:space="preserve"> </w:t>
                            </w:r>
                            <w:r w:rsidR="00A1024F">
                              <w:rPr>
                                <w:rFonts w:ascii="Arial" w:eastAsia="Times New Roman" w:hAnsi="Arial" w:cs="Arial"/>
                                <w:color w:val="000000"/>
                                <w:sz w:val="21"/>
                                <w:szCs w:val="21"/>
                                <w:lang w:eastAsia="sv-SE"/>
                              </w:rPr>
                              <w:t>(</w:t>
                            </w:r>
                            <w:r w:rsidR="00DE1E6A">
                              <w:rPr>
                                <w:rFonts w:ascii="Arial" w:eastAsia="Times New Roman" w:hAnsi="Arial" w:cs="Arial"/>
                                <w:color w:val="000000"/>
                                <w:sz w:val="21"/>
                                <w:szCs w:val="21"/>
                                <w:lang w:eastAsia="sv-SE"/>
                              </w:rPr>
                              <w:t>om anläggningen har ett utlopp</w:t>
                            </w:r>
                            <w:r w:rsidR="008A0D3C">
                              <w:rPr>
                                <w:rFonts w:ascii="Arial" w:eastAsia="Times New Roman" w:hAnsi="Arial" w:cs="Arial"/>
                                <w:color w:val="000000"/>
                                <w:sz w:val="21"/>
                                <w:szCs w:val="21"/>
                                <w:lang w:eastAsia="sv-SE"/>
                              </w:rPr>
                              <w:t>)</w:t>
                            </w:r>
                            <w:r w:rsidR="0094789C" w:rsidRPr="009B746F">
                              <w:rPr>
                                <w:rFonts w:ascii="Arial" w:eastAsia="Times New Roman" w:hAnsi="Arial" w:cs="Arial"/>
                                <w:color w:val="000000"/>
                                <w:sz w:val="21"/>
                                <w:szCs w:val="21"/>
                                <w:lang w:eastAsia="sv-SE"/>
                              </w:rPr>
                              <w:t>.</w:t>
                            </w:r>
                          </w:p>
                          <w:p w14:paraId="4A25AEB3" w14:textId="001B0493" w:rsidR="0094789C" w:rsidRPr="009B746F" w:rsidRDefault="00D20E30"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Kontroll och journalföring av grundvattennivå om grundvattenrör finns.</w:t>
                            </w:r>
                            <w:r w:rsidR="00E11CA4" w:rsidRPr="009B746F">
                              <w:rPr>
                                <w:rFonts w:ascii="Arial" w:eastAsia="Times New Roman" w:hAnsi="Arial" w:cs="Arial"/>
                                <w:color w:val="000000"/>
                                <w:sz w:val="21"/>
                                <w:szCs w:val="21"/>
                                <w:lang w:eastAsia="sv-SE"/>
                              </w:rPr>
                              <w:t xml:space="preserve"> </w:t>
                            </w:r>
                            <w:r w:rsidR="0094789C" w:rsidRPr="009B746F">
                              <w:rPr>
                                <w:rFonts w:ascii="Arial" w:eastAsia="Times New Roman" w:hAnsi="Arial" w:cs="Arial"/>
                                <w:color w:val="000000"/>
                                <w:sz w:val="21"/>
                                <w:szCs w:val="21"/>
                                <w:lang w:eastAsia="sv-SE"/>
                              </w:rPr>
                              <w:t>Avstånd mellan infiltrationsnivå och grundvattenyta följer tillståndet.</w:t>
                            </w:r>
                          </w:p>
                          <w:p w14:paraId="3711517C"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Utträngning av avloppsvatten sker inte från anläggningen.</w:t>
                            </w:r>
                          </w:p>
                          <w:p w14:paraId="2E6FDA2A"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p>
                          <w:p w14:paraId="1411481D" w14:textId="77777777" w:rsidR="0094789C" w:rsidRPr="004137F1" w:rsidRDefault="0094789C" w:rsidP="0094789C">
                            <w:pPr>
                              <w:rPr>
                                <w:sz w:val="20"/>
                              </w:rPr>
                            </w:pPr>
                          </w:p>
                          <w:p w14:paraId="7DE6A60B" w14:textId="17C017C1" w:rsidR="0094789C" w:rsidRDefault="0094789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21F761" id="_x0000_s1029" style="position:absolute;left:0;text-align:left;margin-left:91.65pt;margin-top:-175.5pt;width:261.65pt;height:530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" o:allowincell="f" fillcolor="#c6d9f1 [671]" stroked="f">
                <v:textbox>
                  <w:txbxContent>
                    <w:p w14:paraId="18993F1F" w14:textId="73818B92" w:rsidR="0094789C" w:rsidRPr="009B746F" w:rsidRDefault="00D40016" w:rsidP="0094789C">
                      <w:pPr>
                        <w:spacing w:after="96" w:line="315" w:lineRule="atLeast"/>
                        <w:ind w:left="276"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markbaserad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3E1149">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3E1149">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markbädd eller infiltration)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4A17481A" w14:textId="7777777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Slamavskiljningen fungerar som avsett. Intakt T-rör finns. Synliga partiklar går inte vidare från slamavskiljaren.</w:t>
                      </w:r>
                    </w:p>
                    <w:p w14:paraId="09F147CB" w14:textId="60F83263" w:rsidR="00D20E30" w:rsidRPr="009B746F" w:rsidRDefault="00D20E30" w:rsidP="00D20E30">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Vattennivån i slamavskiljaren är normal, det vill säga nivån </w:t>
                      </w:r>
                      <w:r w:rsidR="002A1A98">
                        <w:rPr>
                          <w:rFonts w:ascii="Arial" w:eastAsia="Times New Roman" w:hAnsi="Arial" w:cs="Arial"/>
                          <w:color w:val="000000"/>
                          <w:sz w:val="21"/>
                          <w:szCs w:val="21"/>
                          <w:lang w:eastAsia="sv-SE"/>
                        </w:rPr>
                        <w:t>ligger vid</w:t>
                      </w:r>
                      <w:r w:rsidRPr="009B746F">
                        <w:rPr>
                          <w:rFonts w:ascii="Arial" w:eastAsia="Times New Roman" w:hAnsi="Arial" w:cs="Arial"/>
                          <w:color w:val="000000"/>
                          <w:sz w:val="21"/>
                          <w:szCs w:val="21"/>
                          <w:lang w:eastAsia="sv-SE"/>
                        </w:rPr>
                        <w:t xml:space="preserve"> underkant på utloppsröret.</w:t>
                      </w:r>
                    </w:p>
                    <w:p w14:paraId="7A35DDFD" w14:textId="3676DE2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Fördelningen mellan spridningsledningarna är jämn</w:t>
                      </w:r>
                      <w:r w:rsidR="006A7ECE">
                        <w:rPr>
                          <w:rFonts w:ascii="Arial" w:eastAsia="Times New Roman" w:hAnsi="Arial" w:cs="Arial"/>
                          <w:color w:val="000000"/>
                          <w:sz w:val="21"/>
                          <w:szCs w:val="21"/>
                          <w:lang w:eastAsia="sv-SE"/>
                        </w:rPr>
                        <w:t>.</w:t>
                      </w:r>
                      <w:r w:rsidR="00E11CA4" w:rsidRPr="009B746F">
                        <w:rPr>
                          <w:rFonts w:ascii="Arial" w:eastAsia="Times New Roman" w:hAnsi="Arial" w:cs="Arial"/>
                          <w:color w:val="000000"/>
                          <w:sz w:val="21"/>
                          <w:szCs w:val="21"/>
                          <w:lang w:eastAsia="sv-SE"/>
                        </w:rPr>
                        <w:t xml:space="preserve"> </w:t>
                      </w:r>
                    </w:p>
                    <w:p w14:paraId="2843BFE6" w14:textId="21B48CC7" w:rsidR="0094789C" w:rsidRPr="009B746F" w:rsidRDefault="00E11CA4"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Vid utsläppspunkten är vatt</w:t>
                      </w:r>
                      <w:r w:rsidR="002A1A98">
                        <w:rPr>
                          <w:rFonts w:ascii="Arial" w:eastAsia="Times New Roman" w:hAnsi="Arial" w:cs="Arial"/>
                          <w:color w:val="000000"/>
                          <w:sz w:val="21"/>
                          <w:szCs w:val="21"/>
                          <w:lang w:eastAsia="sv-SE"/>
                        </w:rPr>
                        <w:t>net</w:t>
                      </w:r>
                      <w:r w:rsidRPr="009B746F">
                        <w:rPr>
                          <w:rFonts w:ascii="Arial" w:eastAsia="Times New Roman" w:hAnsi="Arial" w:cs="Arial"/>
                          <w:color w:val="000000"/>
                          <w:sz w:val="21"/>
                          <w:szCs w:val="21"/>
                          <w:lang w:eastAsia="sv-SE"/>
                        </w:rPr>
                        <w:t xml:space="preserve"> klart och utan tydlig avloppslukt</w:t>
                      </w:r>
                      <w:r w:rsidR="0094789C" w:rsidRPr="009B746F">
                        <w:rPr>
                          <w:rFonts w:ascii="Arial" w:eastAsia="Times New Roman" w:hAnsi="Arial" w:cs="Arial"/>
                          <w:color w:val="000000"/>
                          <w:sz w:val="21"/>
                          <w:szCs w:val="21"/>
                          <w:lang w:eastAsia="sv-SE"/>
                        </w:rPr>
                        <w:t xml:space="preserve"> </w:t>
                      </w:r>
                      <w:r w:rsidR="00A1024F">
                        <w:rPr>
                          <w:rFonts w:ascii="Arial" w:eastAsia="Times New Roman" w:hAnsi="Arial" w:cs="Arial"/>
                          <w:color w:val="000000"/>
                          <w:sz w:val="21"/>
                          <w:szCs w:val="21"/>
                          <w:lang w:eastAsia="sv-SE"/>
                        </w:rPr>
                        <w:t>(</w:t>
                      </w:r>
                      <w:r w:rsidR="00DE1E6A">
                        <w:rPr>
                          <w:rFonts w:ascii="Arial" w:eastAsia="Times New Roman" w:hAnsi="Arial" w:cs="Arial"/>
                          <w:color w:val="000000"/>
                          <w:sz w:val="21"/>
                          <w:szCs w:val="21"/>
                          <w:lang w:eastAsia="sv-SE"/>
                        </w:rPr>
                        <w:t>om anläggningen har ett utlopp</w:t>
                      </w:r>
                      <w:r w:rsidR="008A0D3C">
                        <w:rPr>
                          <w:rFonts w:ascii="Arial" w:eastAsia="Times New Roman" w:hAnsi="Arial" w:cs="Arial"/>
                          <w:color w:val="000000"/>
                          <w:sz w:val="21"/>
                          <w:szCs w:val="21"/>
                          <w:lang w:eastAsia="sv-SE"/>
                        </w:rPr>
                        <w:t>)</w:t>
                      </w:r>
                      <w:r w:rsidR="0094789C" w:rsidRPr="009B746F">
                        <w:rPr>
                          <w:rFonts w:ascii="Arial" w:eastAsia="Times New Roman" w:hAnsi="Arial" w:cs="Arial"/>
                          <w:color w:val="000000"/>
                          <w:sz w:val="21"/>
                          <w:szCs w:val="21"/>
                          <w:lang w:eastAsia="sv-SE"/>
                        </w:rPr>
                        <w:t>.</w:t>
                      </w:r>
                    </w:p>
                    <w:p w14:paraId="4A25AEB3" w14:textId="001B0493" w:rsidR="0094789C" w:rsidRPr="009B746F" w:rsidRDefault="00D20E30"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Kontroll och journalföring av grundvattennivå om grundvattenrör finns.</w:t>
                      </w:r>
                      <w:r w:rsidR="00E11CA4" w:rsidRPr="009B746F">
                        <w:rPr>
                          <w:rFonts w:ascii="Arial" w:eastAsia="Times New Roman" w:hAnsi="Arial" w:cs="Arial"/>
                          <w:color w:val="000000"/>
                          <w:sz w:val="21"/>
                          <w:szCs w:val="21"/>
                          <w:lang w:eastAsia="sv-SE"/>
                        </w:rPr>
                        <w:t xml:space="preserve"> </w:t>
                      </w:r>
                      <w:r w:rsidR="0094789C" w:rsidRPr="009B746F">
                        <w:rPr>
                          <w:rFonts w:ascii="Arial" w:eastAsia="Times New Roman" w:hAnsi="Arial" w:cs="Arial"/>
                          <w:color w:val="000000"/>
                          <w:sz w:val="21"/>
                          <w:szCs w:val="21"/>
                          <w:lang w:eastAsia="sv-SE"/>
                        </w:rPr>
                        <w:t>Avstånd mellan infiltrationsnivå och grundvattenyta följer tillståndet.</w:t>
                      </w:r>
                    </w:p>
                    <w:p w14:paraId="3711517C"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Utträngning av avloppsvatten sker inte från anläggningen.</w:t>
                      </w:r>
                    </w:p>
                    <w:p w14:paraId="2E6FDA2A"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p>
                    <w:p w14:paraId="1411481D" w14:textId="77777777" w:rsidR="0094789C" w:rsidRPr="004137F1" w:rsidRDefault="0094789C" w:rsidP="0094789C">
                      <w:pPr>
                        <w:rPr>
                          <w:sz w:val="20"/>
                        </w:rPr>
                      </w:pPr>
                    </w:p>
                    <w:p w14:paraId="7DE6A60B" w14:textId="17C017C1" w:rsidR="0094789C" w:rsidRDefault="0094789C">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sectPr w:rsidR="00527001" w:rsidSect="00C044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F3BA" w14:textId="77777777" w:rsidR="00012ADC" w:rsidRDefault="00012ADC" w:rsidP="001F1AFC">
      <w:pPr>
        <w:spacing w:after="0" w:line="240" w:lineRule="auto"/>
      </w:pPr>
      <w:r>
        <w:separator/>
      </w:r>
    </w:p>
  </w:endnote>
  <w:endnote w:type="continuationSeparator" w:id="0">
    <w:p w14:paraId="2588E2D6" w14:textId="77777777" w:rsidR="00012ADC" w:rsidRDefault="00012ADC"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4E05" w14:textId="77777777" w:rsidR="00570A1A" w:rsidRDefault="00570A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031574"/>
      <w:docPartObj>
        <w:docPartGallery w:val="Page Numbers (Bottom of Page)"/>
        <w:docPartUnique/>
      </w:docPartObj>
    </w:sdtPr>
    <w:sdtEndPr/>
    <w:sdtContent>
      <w:p w14:paraId="012E8AFC" w14:textId="59383197" w:rsidR="00D91D4D" w:rsidRDefault="00D91D4D">
        <w:pPr>
          <w:pStyle w:val="Sidfot"/>
          <w:jc w:val="center"/>
        </w:pPr>
        <w:r>
          <w:fldChar w:fldCharType="begin"/>
        </w:r>
        <w:r>
          <w:instrText>PAGE   \* MERGEFORMAT</w:instrText>
        </w:r>
        <w:r>
          <w:fldChar w:fldCharType="separate"/>
        </w:r>
        <w:r w:rsidR="00570A1A">
          <w:rPr>
            <w:noProof/>
          </w:rPr>
          <w:t>1</w:t>
        </w:r>
        <w:r>
          <w:fldChar w:fldCharType="end"/>
        </w:r>
      </w:p>
    </w:sdtContent>
  </w:sdt>
  <w:p w14:paraId="0C85E0F0"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8CA6" w14:textId="77777777" w:rsidR="00570A1A" w:rsidRDefault="00570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4ADEE" w14:textId="77777777" w:rsidR="00012ADC" w:rsidRDefault="00012ADC" w:rsidP="001F1AFC">
      <w:pPr>
        <w:spacing w:after="0" w:line="240" w:lineRule="auto"/>
      </w:pPr>
      <w:r>
        <w:separator/>
      </w:r>
    </w:p>
  </w:footnote>
  <w:footnote w:type="continuationSeparator" w:id="0">
    <w:p w14:paraId="09737559" w14:textId="77777777" w:rsidR="00012ADC" w:rsidRDefault="00012ADC"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2B98" w14:textId="77777777" w:rsidR="00570A1A" w:rsidRDefault="00570A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3B3F" w14:textId="77777777" w:rsidR="001F1AFC" w:rsidRDefault="001F1AFC">
    <w:pPr>
      <w:pStyle w:val="Sidhuvud"/>
    </w:pPr>
  </w:p>
  <w:p w14:paraId="2344BB0E" w14:textId="77777777" w:rsidR="00D91D4D" w:rsidRDefault="00D91D4D" w:rsidP="00D91D4D">
    <w:pPr>
      <w:rPr>
        <w:rFonts w:ascii="Arial" w:hAnsi="Arial" w:cs="Arial"/>
        <w:b/>
        <w:color w:val="0070C0"/>
      </w:rPr>
    </w:pPr>
  </w:p>
  <w:p w14:paraId="2AB2A51F" w14:textId="16EFC80E" w:rsidR="001F1AFC" w:rsidRPr="00D91D4D" w:rsidRDefault="00D91D4D" w:rsidP="00D91D4D">
    <w:pPr>
      <w:rPr>
        <w:rFonts w:ascii="Arial" w:hAnsi="Arial" w:cs="Arial"/>
        <w:b/>
        <w:color w:val="0070C0"/>
      </w:rPr>
    </w:pPr>
    <w:r>
      <w:rPr>
        <w:rFonts w:ascii="Arial" w:hAnsi="Arial" w:cs="Arial"/>
        <w:b/>
        <w:color w:val="0070C0"/>
      </w:rPr>
      <w:t>Informationsblad 10,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B8C2" w14:textId="77777777" w:rsidR="00570A1A" w:rsidRDefault="00570A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E44"/>
    <w:multiLevelType w:val="multilevel"/>
    <w:tmpl w:val="27E4B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647DC"/>
    <w:multiLevelType w:val="multilevel"/>
    <w:tmpl w:val="243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D7A87"/>
    <w:multiLevelType w:val="hybridMultilevel"/>
    <w:tmpl w:val="B5980CB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BCF11B3"/>
    <w:multiLevelType w:val="hybridMultilevel"/>
    <w:tmpl w:val="828EE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7018DD"/>
    <w:multiLevelType w:val="multilevel"/>
    <w:tmpl w:val="013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012FA"/>
    <w:multiLevelType w:val="multilevel"/>
    <w:tmpl w:val="59769F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C516F"/>
    <w:multiLevelType w:val="hybridMultilevel"/>
    <w:tmpl w:val="89AAE2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EF71878"/>
    <w:multiLevelType w:val="multilevel"/>
    <w:tmpl w:val="CF1CF5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265CFB"/>
    <w:multiLevelType w:val="multilevel"/>
    <w:tmpl w:val="981E3CA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0" w15:restartNumberingAfterBreak="0">
    <w:nsid w:val="63613DC5"/>
    <w:multiLevelType w:val="multilevel"/>
    <w:tmpl w:val="EE40B2F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2353C0"/>
    <w:multiLevelType w:val="multilevel"/>
    <w:tmpl w:val="86B0B47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351C3A"/>
    <w:multiLevelType w:val="multilevel"/>
    <w:tmpl w:val="2BA6D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4" w15:restartNumberingAfterBreak="0">
    <w:nsid w:val="7A5C7373"/>
    <w:multiLevelType w:val="multilevel"/>
    <w:tmpl w:val="9EBC1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14"/>
  </w:num>
  <w:num w:numId="4">
    <w:abstractNumId w:val="9"/>
  </w:num>
  <w:num w:numId="5">
    <w:abstractNumId w:val="0"/>
  </w:num>
  <w:num w:numId="6">
    <w:abstractNumId w:val="1"/>
  </w:num>
  <w:num w:numId="7">
    <w:abstractNumId w:val="5"/>
  </w:num>
  <w:num w:numId="8">
    <w:abstractNumId w:val="12"/>
  </w:num>
  <w:num w:numId="9">
    <w:abstractNumId w:val="10"/>
  </w:num>
  <w:num w:numId="10">
    <w:abstractNumId w:val="8"/>
  </w:num>
  <w:num w:numId="11">
    <w:abstractNumId w:val="11"/>
  </w:num>
  <w:num w:numId="12">
    <w:abstractNumId w:val="6"/>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F"/>
    <w:rsid w:val="000005A6"/>
    <w:rsid w:val="000022E6"/>
    <w:rsid w:val="000039F2"/>
    <w:rsid w:val="00007ABF"/>
    <w:rsid w:val="00012ADC"/>
    <w:rsid w:val="000263D6"/>
    <w:rsid w:val="00031B41"/>
    <w:rsid w:val="000336C6"/>
    <w:rsid w:val="00034EA3"/>
    <w:rsid w:val="000426A3"/>
    <w:rsid w:val="00056E42"/>
    <w:rsid w:val="000C0205"/>
    <w:rsid w:val="00105950"/>
    <w:rsid w:val="00111CFE"/>
    <w:rsid w:val="0016460D"/>
    <w:rsid w:val="0018199D"/>
    <w:rsid w:val="001C1DCE"/>
    <w:rsid w:val="001C7973"/>
    <w:rsid w:val="001E507F"/>
    <w:rsid w:val="001F1AFC"/>
    <w:rsid w:val="001F6482"/>
    <w:rsid w:val="002102A6"/>
    <w:rsid w:val="00217825"/>
    <w:rsid w:val="00234DC2"/>
    <w:rsid w:val="00251434"/>
    <w:rsid w:val="00283023"/>
    <w:rsid w:val="002A1A98"/>
    <w:rsid w:val="002B15C9"/>
    <w:rsid w:val="002F1538"/>
    <w:rsid w:val="003325CD"/>
    <w:rsid w:val="00345FAF"/>
    <w:rsid w:val="00353C58"/>
    <w:rsid w:val="00356764"/>
    <w:rsid w:val="00392988"/>
    <w:rsid w:val="00396F4B"/>
    <w:rsid w:val="003A5C8A"/>
    <w:rsid w:val="003B2DE1"/>
    <w:rsid w:val="003E1149"/>
    <w:rsid w:val="003E3AA0"/>
    <w:rsid w:val="003E6404"/>
    <w:rsid w:val="00402114"/>
    <w:rsid w:val="00420C20"/>
    <w:rsid w:val="00421A11"/>
    <w:rsid w:val="004517D1"/>
    <w:rsid w:val="004615E5"/>
    <w:rsid w:val="0048171D"/>
    <w:rsid w:val="00486C36"/>
    <w:rsid w:val="0049181C"/>
    <w:rsid w:val="004A0663"/>
    <w:rsid w:val="004A297E"/>
    <w:rsid w:val="004B2A3D"/>
    <w:rsid w:val="004F3895"/>
    <w:rsid w:val="004F62EB"/>
    <w:rsid w:val="00501AB3"/>
    <w:rsid w:val="00527001"/>
    <w:rsid w:val="005410CB"/>
    <w:rsid w:val="0054576B"/>
    <w:rsid w:val="005571A5"/>
    <w:rsid w:val="00560F74"/>
    <w:rsid w:val="00570A1A"/>
    <w:rsid w:val="005A2FFA"/>
    <w:rsid w:val="005F2085"/>
    <w:rsid w:val="005F4680"/>
    <w:rsid w:val="005F5AAB"/>
    <w:rsid w:val="00614145"/>
    <w:rsid w:val="0062216D"/>
    <w:rsid w:val="00627754"/>
    <w:rsid w:val="00636F07"/>
    <w:rsid w:val="00661326"/>
    <w:rsid w:val="006931F7"/>
    <w:rsid w:val="006A1909"/>
    <w:rsid w:val="006A7ECE"/>
    <w:rsid w:val="006B028D"/>
    <w:rsid w:val="006B196D"/>
    <w:rsid w:val="006C512E"/>
    <w:rsid w:val="006E4EFC"/>
    <w:rsid w:val="007172F9"/>
    <w:rsid w:val="00725611"/>
    <w:rsid w:val="00730740"/>
    <w:rsid w:val="00741D4B"/>
    <w:rsid w:val="0074347A"/>
    <w:rsid w:val="007A68A5"/>
    <w:rsid w:val="007B2211"/>
    <w:rsid w:val="007E3AC3"/>
    <w:rsid w:val="007E7F64"/>
    <w:rsid w:val="008064EF"/>
    <w:rsid w:val="00880E52"/>
    <w:rsid w:val="008846A8"/>
    <w:rsid w:val="008855B7"/>
    <w:rsid w:val="008A0D3C"/>
    <w:rsid w:val="008C5B4B"/>
    <w:rsid w:val="008D59CF"/>
    <w:rsid w:val="008F692C"/>
    <w:rsid w:val="0091134D"/>
    <w:rsid w:val="00911662"/>
    <w:rsid w:val="009139E8"/>
    <w:rsid w:val="00936193"/>
    <w:rsid w:val="009439B0"/>
    <w:rsid w:val="0094789C"/>
    <w:rsid w:val="0098076D"/>
    <w:rsid w:val="00980D64"/>
    <w:rsid w:val="009A1D10"/>
    <w:rsid w:val="009B746F"/>
    <w:rsid w:val="009D4046"/>
    <w:rsid w:val="009D6A26"/>
    <w:rsid w:val="009E0FE4"/>
    <w:rsid w:val="009E2478"/>
    <w:rsid w:val="009F442A"/>
    <w:rsid w:val="00A1024F"/>
    <w:rsid w:val="00A2666B"/>
    <w:rsid w:val="00A30BAA"/>
    <w:rsid w:val="00A472AE"/>
    <w:rsid w:val="00AA3501"/>
    <w:rsid w:val="00AB02C6"/>
    <w:rsid w:val="00AC61DF"/>
    <w:rsid w:val="00AD4433"/>
    <w:rsid w:val="00B145F3"/>
    <w:rsid w:val="00B25BA9"/>
    <w:rsid w:val="00B436EC"/>
    <w:rsid w:val="00B74BF2"/>
    <w:rsid w:val="00B86CFB"/>
    <w:rsid w:val="00B92B8F"/>
    <w:rsid w:val="00BA20AA"/>
    <w:rsid w:val="00BB1D41"/>
    <w:rsid w:val="00BC3FB2"/>
    <w:rsid w:val="00BD30B7"/>
    <w:rsid w:val="00BE7DFD"/>
    <w:rsid w:val="00C044EA"/>
    <w:rsid w:val="00C46A33"/>
    <w:rsid w:val="00C56B05"/>
    <w:rsid w:val="00C81986"/>
    <w:rsid w:val="00C867AE"/>
    <w:rsid w:val="00CC5C0D"/>
    <w:rsid w:val="00CC6B33"/>
    <w:rsid w:val="00CD025C"/>
    <w:rsid w:val="00CD13CF"/>
    <w:rsid w:val="00CD6A53"/>
    <w:rsid w:val="00CE1033"/>
    <w:rsid w:val="00CE6FC5"/>
    <w:rsid w:val="00CF34A3"/>
    <w:rsid w:val="00CF5929"/>
    <w:rsid w:val="00D10729"/>
    <w:rsid w:val="00D20E30"/>
    <w:rsid w:val="00D40016"/>
    <w:rsid w:val="00D91D4D"/>
    <w:rsid w:val="00D96717"/>
    <w:rsid w:val="00DA63E7"/>
    <w:rsid w:val="00DA6503"/>
    <w:rsid w:val="00DB278D"/>
    <w:rsid w:val="00DE1E6A"/>
    <w:rsid w:val="00DE7603"/>
    <w:rsid w:val="00E07119"/>
    <w:rsid w:val="00E11CA4"/>
    <w:rsid w:val="00E33F70"/>
    <w:rsid w:val="00E624E1"/>
    <w:rsid w:val="00E7120E"/>
    <w:rsid w:val="00EA2D2D"/>
    <w:rsid w:val="00EA4FAB"/>
    <w:rsid w:val="00EB060E"/>
    <w:rsid w:val="00EC0CA5"/>
    <w:rsid w:val="00EC4325"/>
    <w:rsid w:val="00EC52A8"/>
    <w:rsid w:val="00ED6E85"/>
    <w:rsid w:val="00EE5532"/>
    <w:rsid w:val="00F010E7"/>
    <w:rsid w:val="00F05E12"/>
    <w:rsid w:val="00F22668"/>
    <w:rsid w:val="00F25D28"/>
    <w:rsid w:val="00F33C4E"/>
    <w:rsid w:val="00F542FD"/>
    <w:rsid w:val="00F7732D"/>
    <w:rsid w:val="00F7761F"/>
    <w:rsid w:val="00F824FB"/>
    <w:rsid w:val="00FC7571"/>
    <w:rsid w:val="00FF1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EF5DB5F"/>
  <w15:docId w15:val="{0CCAF478-C344-48CE-9627-487EDD2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B74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1F648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character" w:customStyle="1" w:styleId="Rubrik4Char">
    <w:name w:val="Rubrik 4 Char"/>
    <w:basedOn w:val="Standardstycketeckensnitt"/>
    <w:link w:val="Rubrik4"/>
    <w:uiPriority w:val="9"/>
    <w:rsid w:val="001F6482"/>
    <w:rPr>
      <w:rFonts w:ascii="Times New Roman" w:eastAsia="Times New Roman" w:hAnsi="Times New Roman" w:cs="Times New Roman"/>
      <w:b/>
      <w:bCs/>
      <w:sz w:val="24"/>
      <w:szCs w:val="24"/>
      <w:lang w:eastAsia="sv-SE"/>
    </w:rPr>
  </w:style>
  <w:style w:type="paragraph" w:customStyle="1" w:styleId="Normal1">
    <w:name w:val="Normal1"/>
    <w:basedOn w:val="Normal"/>
    <w:rsid w:val="001F64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F6482"/>
    <w:rPr>
      <w:color w:val="0000FF"/>
      <w:u w:val="single"/>
    </w:rPr>
  </w:style>
  <w:style w:type="character" w:customStyle="1" w:styleId="nyxbildtext">
    <w:name w:val="nyxbildtext"/>
    <w:basedOn w:val="Standardstycketeckensnitt"/>
    <w:rsid w:val="001F6482"/>
  </w:style>
  <w:style w:type="character" w:styleId="Kommentarsreferens">
    <w:name w:val="annotation reference"/>
    <w:basedOn w:val="Standardstycketeckensnitt"/>
    <w:uiPriority w:val="99"/>
    <w:semiHidden/>
    <w:unhideWhenUsed/>
    <w:rsid w:val="009439B0"/>
    <w:rPr>
      <w:sz w:val="16"/>
      <w:szCs w:val="16"/>
    </w:rPr>
  </w:style>
  <w:style w:type="paragraph" w:styleId="Kommentarer">
    <w:name w:val="annotation text"/>
    <w:basedOn w:val="Normal"/>
    <w:link w:val="KommentarerChar"/>
    <w:uiPriority w:val="99"/>
    <w:unhideWhenUsed/>
    <w:rsid w:val="009439B0"/>
    <w:pPr>
      <w:spacing w:line="240" w:lineRule="auto"/>
    </w:pPr>
    <w:rPr>
      <w:sz w:val="20"/>
      <w:szCs w:val="20"/>
    </w:rPr>
  </w:style>
  <w:style w:type="character" w:customStyle="1" w:styleId="KommentarerChar">
    <w:name w:val="Kommentarer Char"/>
    <w:basedOn w:val="Standardstycketeckensnitt"/>
    <w:link w:val="Kommentarer"/>
    <w:uiPriority w:val="99"/>
    <w:rsid w:val="009439B0"/>
    <w:rPr>
      <w:sz w:val="20"/>
      <w:szCs w:val="20"/>
    </w:rPr>
  </w:style>
  <w:style w:type="paragraph" w:styleId="Kommentarsmne">
    <w:name w:val="annotation subject"/>
    <w:basedOn w:val="Kommentarer"/>
    <w:next w:val="Kommentarer"/>
    <w:link w:val="KommentarsmneChar"/>
    <w:uiPriority w:val="99"/>
    <w:semiHidden/>
    <w:unhideWhenUsed/>
    <w:rsid w:val="009439B0"/>
    <w:rPr>
      <w:b/>
      <w:bCs/>
    </w:rPr>
  </w:style>
  <w:style w:type="character" w:customStyle="1" w:styleId="KommentarsmneChar">
    <w:name w:val="Kommentarsämne Char"/>
    <w:basedOn w:val="KommentarerChar"/>
    <w:link w:val="Kommentarsmne"/>
    <w:uiPriority w:val="99"/>
    <w:semiHidden/>
    <w:rsid w:val="009439B0"/>
    <w:rPr>
      <w:b/>
      <w:bCs/>
      <w:sz w:val="20"/>
      <w:szCs w:val="20"/>
    </w:rPr>
  </w:style>
  <w:style w:type="paragraph" w:styleId="Fotnotstext">
    <w:name w:val="footnote text"/>
    <w:basedOn w:val="Normal"/>
    <w:link w:val="FotnotstextChar"/>
    <w:uiPriority w:val="99"/>
    <w:semiHidden/>
    <w:unhideWhenUsed/>
    <w:rsid w:val="00031B4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31B41"/>
    <w:rPr>
      <w:sz w:val="20"/>
      <w:szCs w:val="20"/>
    </w:rPr>
  </w:style>
  <w:style w:type="character" w:styleId="Fotnotsreferens">
    <w:name w:val="footnote reference"/>
    <w:basedOn w:val="Standardstycketeckensnitt"/>
    <w:uiPriority w:val="99"/>
    <w:semiHidden/>
    <w:unhideWhenUsed/>
    <w:rsid w:val="00031B41"/>
    <w:rPr>
      <w:vertAlign w:val="superscript"/>
    </w:rPr>
  </w:style>
  <w:style w:type="character" w:customStyle="1" w:styleId="Rubrik1Char">
    <w:name w:val="Rubrik 1 Char"/>
    <w:basedOn w:val="Standardstycketeckensnitt"/>
    <w:link w:val="Rubrik1"/>
    <w:uiPriority w:val="9"/>
    <w:rsid w:val="009B746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0047">
      <w:bodyDiv w:val="1"/>
      <w:marLeft w:val="0"/>
      <w:marRight w:val="0"/>
      <w:marTop w:val="0"/>
      <w:marBottom w:val="0"/>
      <w:divBdr>
        <w:top w:val="none" w:sz="0" w:space="0" w:color="auto"/>
        <w:left w:val="none" w:sz="0" w:space="0" w:color="auto"/>
        <w:bottom w:val="none" w:sz="0" w:space="0" w:color="auto"/>
        <w:right w:val="none" w:sz="0" w:space="0" w:color="auto"/>
      </w:divBdr>
      <w:divsChild>
        <w:div w:id="694231466">
          <w:marLeft w:val="0"/>
          <w:marRight w:val="0"/>
          <w:marTop w:val="0"/>
          <w:marBottom w:val="0"/>
          <w:divBdr>
            <w:top w:val="none" w:sz="0" w:space="0" w:color="auto"/>
            <w:left w:val="none" w:sz="0" w:space="0" w:color="auto"/>
            <w:bottom w:val="none" w:sz="0" w:space="0" w:color="auto"/>
            <w:right w:val="none" w:sz="0" w:space="0" w:color="auto"/>
          </w:divBdr>
        </w:div>
        <w:div w:id="2072919520">
          <w:marLeft w:val="0"/>
          <w:marRight w:val="0"/>
          <w:marTop w:val="0"/>
          <w:marBottom w:val="0"/>
          <w:divBdr>
            <w:top w:val="none" w:sz="0" w:space="0" w:color="auto"/>
            <w:left w:val="none" w:sz="0" w:space="0" w:color="auto"/>
            <w:bottom w:val="none" w:sz="0" w:space="0" w:color="auto"/>
            <w:right w:val="none" w:sz="0" w:space="0" w:color="auto"/>
          </w:divBdr>
        </w:div>
        <w:div w:id="1495871682">
          <w:marLeft w:val="0"/>
          <w:marRight w:val="0"/>
          <w:marTop w:val="0"/>
          <w:marBottom w:val="0"/>
          <w:divBdr>
            <w:top w:val="none" w:sz="0" w:space="0" w:color="auto"/>
            <w:left w:val="none" w:sz="0" w:space="0" w:color="auto"/>
            <w:bottom w:val="none" w:sz="0" w:space="0" w:color="auto"/>
            <w:right w:val="none" w:sz="0" w:space="0" w:color="auto"/>
          </w:divBdr>
        </w:div>
      </w:divsChild>
    </w:div>
    <w:div w:id="18852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371-3925-47E4-B347-467AAAFF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0</TotalTime>
  <Pages>2</Pages>
  <Words>234</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Bodil Aronsson Forsberg</cp:lastModifiedBy>
  <cp:revision>2</cp:revision>
  <cp:lastPrinted>2015-01-09T09:48:00Z</cp:lastPrinted>
  <dcterms:created xsi:type="dcterms:W3CDTF">2021-09-14T14:31:00Z</dcterms:created>
  <dcterms:modified xsi:type="dcterms:W3CDTF">2021-09-14T14:31:00Z</dcterms:modified>
</cp:coreProperties>
</file>