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F2" w:rsidRPr="00ED0F04" w:rsidRDefault="00423DF2" w:rsidP="00A361C7">
      <w:pPr>
        <w:pStyle w:val="Brd1"/>
      </w:pPr>
      <w:bookmarkStart w:id="0" w:name="_Toc313909269"/>
      <w:bookmarkStart w:id="1" w:name="_Toc314393407"/>
      <w:bookmarkStart w:id="2" w:name="_Toc362598893"/>
      <w:bookmarkStart w:id="3" w:name="_Toc362599065"/>
      <w:bookmarkStart w:id="4" w:name="_GoBack"/>
      <w:bookmarkEnd w:id="4"/>
    </w:p>
    <w:p w:rsidR="00423DF2" w:rsidRPr="00ED0F04" w:rsidRDefault="00423DF2" w:rsidP="00423DF2">
      <w:pPr>
        <w:pStyle w:val="Brd2"/>
      </w:pPr>
    </w:p>
    <w:p w:rsidR="00423DF2" w:rsidRPr="00ED0F04" w:rsidRDefault="00423DF2" w:rsidP="00423DF2">
      <w:pPr>
        <w:pStyle w:val="Brd2"/>
      </w:pPr>
    </w:p>
    <w:p w:rsidR="00423DF2" w:rsidRPr="00ED0F04" w:rsidRDefault="00423DF2" w:rsidP="00423DF2">
      <w:pPr>
        <w:pStyle w:val="Brd2"/>
      </w:pPr>
    </w:p>
    <w:p w:rsidR="00093634" w:rsidRPr="000B1270" w:rsidRDefault="004742FB" w:rsidP="00093634">
      <w:pPr>
        <w:spacing w:before="20" w:after="20"/>
        <w:rPr>
          <w:rFonts w:asciiTheme="majorHAnsi" w:hAnsiTheme="majorHAnsi" w:cstheme="majorHAnsi"/>
          <w:sz w:val="56"/>
          <w:szCs w:val="56"/>
        </w:rPr>
      </w:pPr>
      <w:r>
        <w:rPr>
          <w:rFonts w:asciiTheme="majorHAnsi" w:hAnsiTheme="majorHAnsi" w:cstheme="majorHAnsi"/>
          <w:sz w:val="56"/>
          <w:szCs w:val="56"/>
        </w:rPr>
        <w:t>Små avlopp – nationell e-tjänst</w:t>
      </w:r>
    </w:p>
    <w:p w:rsidR="00093634" w:rsidRPr="000B1270" w:rsidRDefault="00EA5C01" w:rsidP="00093634">
      <w:pPr>
        <w:pStyle w:val="Brdtext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Beskrivning av a</w:t>
      </w:r>
      <w:r w:rsidR="00FE7B9C">
        <w:rPr>
          <w:rFonts w:asciiTheme="majorHAnsi" w:hAnsiTheme="majorHAnsi" w:cstheme="majorHAnsi"/>
          <w:sz w:val="36"/>
          <w:szCs w:val="36"/>
        </w:rPr>
        <w:t>nvändningsfall</w:t>
      </w:r>
    </w:p>
    <w:p w:rsidR="00423DF2" w:rsidRPr="00ED0F04" w:rsidRDefault="00423DF2" w:rsidP="00093634">
      <w:pPr>
        <w:pStyle w:val="Brd2"/>
        <w:ind w:firstLine="0"/>
      </w:pPr>
    </w:p>
    <w:p w:rsidR="00423DF2" w:rsidRPr="00ED0F04" w:rsidRDefault="00423DF2" w:rsidP="00423DF2">
      <w:pPr>
        <w:pStyle w:val="Brd2"/>
      </w:pPr>
    </w:p>
    <w:p w:rsidR="00423DF2" w:rsidRPr="00ED0F04" w:rsidRDefault="00423DF2" w:rsidP="00423DF2">
      <w:pPr>
        <w:pStyle w:val="Brd2"/>
      </w:pPr>
    </w:p>
    <w:p w:rsidR="00CD634F" w:rsidRDefault="00CD634F" w:rsidP="00BE664F">
      <w:pPr>
        <w:pStyle w:val="Brdtext"/>
        <w:rPr>
          <w:i/>
          <w:color w:val="A6A6A6" w:themeColor="background1" w:themeShade="A6"/>
          <w:szCs w:val="21"/>
        </w:rPr>
      </w:pPr>
    </w:p>
    <w:p w:rsidR="00CD634F" w:rsidRDefault="00CD634F" w:rsidP="00093634">
      <w:pPr>
        <w:pStyle w:val="Brdtext"/>
        <w:ind w:left="-851" w:firstLine="851"/>
        <w:rPr>
          <w:i/>
          <w:color w:val="A6A6A6" w:themeColor="background1" w:themeShade="A6"/>
          <w:szCs w:val="21"/>
        </w:rPr>
      </w:pPr>
    </w:p>
    <w:p w:rsidR="00CD634F" w:rsidRPr="00CD634F" w:rsidRDefault="00CD634F" w:rsidP="00093634">
      <w:pPr>
        <w:pStyle w:val="Brdtext"/>
        <w:ind w:left="-851" w:firstLine="851"/>
        <w:rPr>
          <w:i/>
          <w:color w:val="A6A6A6" w:themeColor="background1" w:themeShade="A6"/>
          <w:szCs w:val="21"/>
        </w:rPr>
      </w:pPr>
    </w:p>
    <w:p w:rsidR="00423DF2" w:rsidRDefault="00423DF2" w:rsidP="00093634">
      <w:pPr>
        <w:pStyle w:val="Brdtext"/>
        <w:ind w:left="-851" w:firstLine="851"/>
      </w:pPr>
    </w:p>
    <w:p w:rsidR="002507F8" w:rsidRDefault="002507F8" w:rsidP="00093634">
      <w:pPr>
        <w:pStyle w:val="Brdtext"/>
        <w:ind w:left="-851" w:firstLine="851"/>
      </w:pPr>
    </w:p>
    <w:p w:rsidR="002507F8" w:rsidRDefault="002507F8" w:rsidP="00093634">
      <w:pPr>
        <w:pStyle w:val="Brdtext"/>
        <w:ind w:left="-851" w:firstLine="851"/>
      </w:pPr>
    </w:p>
    <w:p w:rsidR="00423DF2" w:rsidRPr="00ED0F04" w:rsidRDefault="00423DF2" w:rsidP="00093634">
      <w:pPr>
        <w:pStyle w:val="Brdtext"/>
      </w:pPr>
    </w:p>
    <w:p w:rsidR="00423DF2" w:rsidRPr="00ED0F04" w:rsidRDefault="00423DF2" w:rsidP="00093634">
      <w:pPr>
        <w:pStyle w:val="Brdtext"/>
        <w:ind w:left="-851"/>
      </w:pPr>
    </w:p>
    <w:p w:rsidR="00423DF2" w:rsidRPr="00ED0F04" w:rsidRDefault="00423DF2" w:rsidP="00093634">
      <w:pPr>
        <w:pStyle w:val="Brdtext"/>
        <w:ind w:left="-851" w:firstLine="851"/>
      </w:pPr>
    </w:p>
    <w:p w:rsidR="00423DF2" w:rsidRPr="00093634" w:rsidRDefault="00093634" w:rsidP="00093634">
      <w:pPr>
        <w:pStyle w:val="Brd1"/>
        <w:spacing w:after="60"/>
        <w:ind w:left="-851" w:firstLine="851"/>
        <w:rPr>
          <w:rFonts w:asciiTheme="majorHAnsi" w:hAnsiTheme="majorHAnsi" w:cstheme="majorHAnsi"/>
          <w:b/>
          <w:sz w:val="24"/>
          <w:szCs w:val="24"/>
        </w:rPr>
      </w:pPr>
      <w:r w:rsidRPr="00093634">
        <w:rPr>
          <w:rFonts w:asciiTheme="majorHAnsi" w:hAnsiTheme="majorHAnsi" w:cstheme="majorHAnsi"/>
          <w:b/>
          <w:sz w:val="24"/>
          <w:szCs w:val="24"/>
        </w:rPr>
        <w:t>Revisionshistorik</w:t>
      </w:r>
    </w:p>
    <w:tbl>
      <w:tblPr>
        <w:tblW w:w="8642" w:type="dxa"/>
        <w:tblBorders>
          <w:top w:val="single" w:sz="4" w:space="0" w:color="52CBF3"/>
          <w:left w:val="single" w:sz="4" w:space="0" w:color="52CBF3"/>
          <w:bottom w:val="single" w:sz="4" w:space="0" w:color="52CBF3"/>
          <w:right w:val="single" w:sz="4" w:space="0" w:color="52CBF3"/>
          <w:insideH w:val="single" w:sz="4" w:space="0" w:color="52CBF3"/>
          <w:insideV w:val="single" w:sz="4" w:space="0" w:color="52CBF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3402"/>
        <w:gridCol w:w="2551"/>
      </w:tblGrid>
      <w:tr w:rsidR="00B40AEC" w:rsidRPr="00587995" w:rsidTr="001A091C">
        <w:trPr>
          <w:trHeight w:val="338"/>
        </w:trPr>
        <w:tc>
          <w:tcPr>
            <w:tcW w:w="1413" w:type="dxa"/>
            <w:shd w:val="clear" w:color="000000" w:fill="C8EFFE"/>
            <w:noWrap/>
          </w:tcPr>
          <w:p w:rsidR="00B40AEC" w:rsidRPr="00587995" w:rsidRDefault="00B40AEC" w:rsidP="00761F5B">
            <w:pPr>
              <w:spacing w:before="80" w:after="80"/>
              <w:rPr>
                <w:rFonts w:ascii="Arial" w:eastAsia="Times New Roman" w:hAnsi="Arial" w:cs="Arial"/>
                <w:sz w:val="22"/>
                <w:lang w:eastAsia="sv-SE"/>
              </w:rPr>
            </w:pPr>
            <w:r w:rsidRPr="002507F8">
              <w:rPr>
                <w:rFonts w:asciiTheme="majorHAnsi" w:hAnsiTheme="majorHAnsi" w:cstheme="majorHAnsi"/>
                <w:b/>
              </w:rPr>
              <w:t>Version</w:t>
            </w:r>
          </w:p>
        </w:tc>
        <w:tc>
          <w:tcPr>
            <w:tcW w:w="1276" w:type="dxa"/>
            <w:shd w:val="clear" w:color="000000" w:fill="C8EFFE"/>
            <w:noWrap/>
          </w:tcPr>
          <w:p w:rsidR="00B40AEC" w:rsidRPr="00587995" w:rsidRDefault="00B40AEC" w:rsidP="00761F5B">
            <w:pPr>
              <w:spacing w:before="80" w:after="80"/>
              <w:rPr>
                <w:rFonts w:ascii="Arial" w:eastAsia="Times New Roman" w:hAnsi="Arial" w:cs="Arial"/>
                <w:sz w:val="22"/>
                <w:lang w:eastAsia="sv-SE"/>
              </w:rPr>
            </w:pPr>
            <w:r w:rsidRPr="002507F8">
              <w:rPr>
                <w:rFonts w:asciiTheme="majorHAnsi" w:hAnsiTheme="majorHAnsi" w:cstheme="majorHAnsi"/>
                <w:b/>
              </w:rPr>
              <w:t>Datum</w:t>
            </w:r>
          </w:p>
        </w:tc>
        <w:tc>
          <w:tcPr>
            <w:tcW w:w="3402" w:type="dxa"/>
            <w:shd w:val="clear" w:color="000000" w:fill="C8EFFE"/>
          </w:tcPr>
          <w:p w:rsidR="00B40AEC" w:rsidRPr="002507F8" w:rsidRDefault="00B40AEC" w:rsidP="00761F5B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Utförda ändringar</w:t>
            </w:r>
          </w:p>
        </w:tc>
        <w:tc>
          <w:tcPr>
            <w:tcW w:w="2551" w:type="dxa"/>
            <w:shd w:val="clear" w:color="000000" w:fill="C8EFFE"/>
          </w:tcPr>
          <w:p w:rsidR="00B40AEC" w:rsidRPr="002507F8" w:rsidRDefault="00B40AEC" w:rsidP="00761F5B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Ändrad av</w:t>
            </w:r>
          </w:p>
        </w:tc>
      </w:tr>
      <w:tr w:rsidR="00B40AEC" w:rsidRPr="000E0AA4" w:rsidTr="001A091C">
        <w:trPr>
          <w:trHeight w:val="196"/>
        </w:trPr>
        <w:tc>
          <w:tcPr>
            <w:tcW w:w="1413" w:type="dxa"/>
            <w:shd w:val="clear" w:color="auto" w:fill="FFFFFF" w:themeFill="background1"/>
            <w:noWrap/>
          </w:tcPr>
          <w:p w:rsidR="00B40AEC" w:rsidRPr="000E0AA4" w:rsidRDefault="004742FB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B40AEC" w:rsidRPr="000E0AA4" w:rsidRDefault="004742FB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2019-10-09</w:t>
            </w:r>
          </w:p>
        </w:tc>
        <w:tc>
          <w:tcPr>
            <w:tcW w:w="3402" w:type="dxa"/>
            <w:shd w:val="clear" w:color="auto" w:fill="FFFFFF" w:themeFill="background1"/>
          </w:tcPr>
          <w:p w:rsidR="00B40AEC" w:rsidRPr="000E0AA4" w:rsidRDefault="004742FB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Första version</w:t>
            </w:r>
          </w:p>
        </w:tc>
        <w:tc>
          <w:tcPr>
            <w:tcW w:w="2551" w:type="dxa"/>
            <w:shd w:val="clear" w:color="auto" w:fill="FFFFFF" w:themeFill="background1"/>
          </w:tcPr>
          <w:p w:rsidR="00B40AEC" w:rsidRPr="000E0AA4" w:rsidRDefault="004742FB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Helena Callert</w:t>
            </w:r>
          </w:p>
        </w:tc>
      </w:tr>
      <w:tr w:rsidR="00B40AEC" w:rsidRPr="000E0AA4" w:rsidTr="001A091C">
        <w:trPr>
          <w:trHeight w:val="196"/>
        </w:trPr>
        <w:tc>
          <w:tcPr>
            <w:tcW w:w="1413" w:type="dxa"/>
            <w:shd w:val="clear" w:color="auto" w:fill="FFFFFF" w:themeFill="background1"/>
            <w:noWrap/>
          </w:tcPr>
          <w:p w:rsidR="00B40AEC" w:rsidRPr="000E0AA4" w:rsidRDefault="00B45245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1.1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B40AEC" w:rsidRPr="000E0AA4" w:rsidRDefault="00B45245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2019-10-17</w:t>
            </w:r>
          </w:p>
        </w:tc>
        <w:tc>
          <w:tcPr>
            <w:tcW w:w="3402" w:type="dxa"/>
            <w:shd w:val="clear" w:color="auto" w:fill="FFFFFF" w:themeFill="background1"/>
          </w:tcPr>
          <w:p w:rsidR="00B40AEC" w:rsidRPr="000E0AA4" w:rsidRDefault="001A091C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Lagt till alternativflöde</w:t>
            </w:r>
            <w:r w:rsidR="00D2579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”Fortsätta med tidigare ansökan”</w:t>
            </w:r>
            <w:r w:rsidR="00D25790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 ”Börja om med ny ansökan”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B40AEC" w:rsidRPr="000E0AA4" w:rsidRDefault="00B45245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Helena Callert</w:t>
            </w:r>
          </w:p>
        </w:tc>
      </w:tr>
      <w:tr w:rsidR="00B40AEC" w:rsidRPr="000E0AA4" w:rsidTr="001A091C">
        <w:trPr>
          <w:trHeight w:val="265"/>
        </w:trPr>
        <w:tc>
          <w:tcPr>
            <w:tcW w:w="1413" w:type="dxa"/>
            <w:shd w:val="clear" w:color="auto" w:fill="FFFFFF" w:themeFill="background1"/>
            <w:noWrap/>
          </w:tcPr>
          <w:p w:rsidR="00B40AEC" w:rsidRPr="000E0AA4" w:rsidRDefault="00761F5B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1.2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B40AEC" w:rsidRPr="000E0AA4" w:rsidRDefault="00761F5B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2019-10-23</w:t>
            </w:r>
          </w:p>
        </w:tc>
        <w:tc>
          <w:tcPr>
            <w:tcW w:w="3402" w:type="dxa"/>
            <w:shd w:val="clear" w:color="auto" w:fill="FFFFFF" w:themeFill="background1"/>
          </w:tcPr>
          <w:p w:rsidR="00B40AEC" w:rsidRDefault="00761F5B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Lagt till alternativflöde ”Gemensam ansökan för flera fastigheter”</w:t>
            </w:r>
          </w:p>
          <w:p w:rsidR="00DE72BC" w:rsidRPr="000E0AA4" w:rsidRDefault="00DE72BC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Ändrat i huvudflödet avseende val av anläggningstyp</w:t>
            </w:r>
          </w:p>
        </w:tc>
        <w:tc>
          <w:tcPr>
            <w:tcW w:w="2551" w:type="dxa"/>
            <w:shd w:val="clear" w:color="auto" w:fill="FFFFFF" w:themeFill="background1"/>
          </w:tcPr>
          <w:p w:rsidR="00B40AEC" w:rsidRPr="000E0AA4" w:rsidRDefault="00761F5B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Helena Callert</w:t>
            </w:r>
          </w:p>
        </w:tc>
      </w:tr>
      <w:tr w:rsidR="00825CDD" w:rsidRPr="000E0AA4" w:rsidTr="001A091C">
        <w:trPr>
          <w:trHeight w:val="265"/>
        </w:trPr>
        <w:tc>
          <w:tcPr>
            <w:tcW w:w="1413" w:type="dxa"/>
            <w:shd w:val="clear" w:color="auto" w:fill="FFFFFF" w:themeFill="background1"/>
            <w:noWrap/>
          </w:tcPr>
          <w:p w:rsidR="00825CDD" w:rsidRDefault="00825CDD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1.3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825CDD" w:rsidRDefault="00825CDD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2020-02-10</w:t>
            </w:r>
          </w:p>
        </w:tc>
        <w:tc>
          <w:tcPr>
            <w:tcW w:w="3402" w:type="dxa"/>
            <w:shd w:val="clear" w:color="auto" w:fill="FFFFFF" w:themeFill="background1"/>
          </w:tcPr>
          <w:p w:rsidR="00825CDD" w:rsidRDefault="00825CDD" w:rsidP="00F40BE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Uppdaterat alla flöden enligt skisser/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mockups</w:t>
            </w:r>
            <w:proofErr w:type="spellEnd"/>
            <w:r w:rsidR="00F40BE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för samstämmighet mellan dokumenten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.</w:t>
            </w:r>
          </w:p>
          <w:p w:rsidR="00A042F9" w:rsidRDefault="00A042F9" w:rsidP="00A042F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Lagt till flera nya alternativflöden.</w:t>
            </w:r>
          </w:p>
        </w:tc>
        <w:tc>
          <w:tcPr>
            <w:tcW w:w="2551" w:type="dxa"/>
            <w:shd w:val="clear" w:color="auto" w:fill="FFFFFF" w:themeFill="background1"/>
          </w:tcPr>
          <w:p w:rsidR="00825CDD" w:rsidRDefault="00825CDD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Helena Callert</w:t>
            </w:r>
          </w:p>
        </w:tc>
      </w:tr>
      <w:tr w:rsidR="00BC49B6" w:rsidRPr="000E0AA4" w:rsidTr="001A091C">
        <w:trPr>
          <w:trHeight w:val="265"/>
        </w:trPr>
        <w:tc>
          <w:tcPr>
            <w:tcW w:w="1413" w:type="dxa"/>
            <w:shd w:val="clear" w:color="auto" w:fill="FFFFFF" w:themeFill="background1"/>
            <w:noWrap/>
          </w:tcPr>
          <w:p w:rsidR="00BC49B6" w:rsidRDefault="00BC49B6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1.4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BC49B6" w:rsidRDefault="00BC49B6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2020-02-26</w:t>
            </w:r>
          </w:p>
        </w:tc>
        <w:tc>
          <w:tcPr>
            <w:tcW w:w="3402" w:type="dxa"/>
            <w:shd w:val="clear" w:color="auto" w:fill="FFFFFF" w:themeFill="background1"/>
          </w:tcPr>
          <w:p w:rsidR="00BC49B6" w:rsidRDefault="00BF7EAA" w:rsidP="00F40BED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Flyttat val av privatperson/juridisk person samt uppdaterat alternativflöden.</w:t>
            </w:r>
          </w:p>
        </w:tc>
        <w:tc>
          <w:tcPr>
            <w:tcW w:w="2551" w:type="dxa"/>
            <w:shd w:val="clear" w:color="auto" w:fill="FFFFFF" w:themeFill="background1"/>
          </w:tcPr>
          <w:p w:rsidR="00BC49B6" w:rsidRDefault="00BC49B6" w:rsidP="00761F5B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Helena Callert</w:t>
            </w:r>
          </w:p>
        </w:tc>
      </w:tr>
    </w:tbl>
    <w:p w:rsidR="00093634" w:rsidRDefault="00093634" w:rsidP="00093634">
      <w:pPr>
        <w:pStyle w:val="Brd2"/>
        <w:ind w:firstLine="0"/>
      </w:pPr>
    </w:p>
    <w:p w:rsidR="00093634" w:rsidRDefault="00093634" w:rsidP="00093634">
      <w:pPr>
        <w:pStyle w:val="Brd2"/>
        <w:ind w:firstLine="0"/>
      </w:pPr>
    </w:p>
    <w:p w:rsidR="00093634" w:rsidRPr="00093634" w:rsidRDefault="00093634" w:rsidP="00093634">
      <w:pPr>
        <w:pStyle w:val="Brd2"/>
        <w:ind w:firstLine="0"/>
      </w:pPr>
    </w:p>
    <w:p w:rsidR="00423DF2" w:rsidRPr="00ED0F04" w:rsidRDefault="00423DF2" w:rsidP="00423DF2">
      <w:pPr>
        <w:pStyle w:val="Brd2"/>
        <w:ind w:firstLine="0"/>
        <w:sectPr w:rsidR="00423DF2" w:rsidRPr="00ED0F04" w:rsidSect="00093634">
          <w:footerReference w:type="even" r:id="rId8"/>
          <w:footerReference w:type="default" r:id="rId9"/>
          <w:headerReference w:type="first" r:id="rId10"/>
          <w:pgSz w:w="11906" w:h="16838" w:code="9"/>
          <w:pgMar w:top="2381" w:right="1416" w:bottom="1077" w:left="1843" w:header="567" w:footer="340" w:gutter="0"/>
          <w:cols w:space="708"/>
          <w:titlePg/>
          <w:docGrid w:linePitch="360"/>
        </w:sectPr>
      </w:pPr>
    </w:p>
    <w:sdt>
      <w:sdtPr>
        <w:rPr>
          <w:rFonts w:ascii="Georgia" w:eastAsiaTheme="minorHAnsi" w:hAnsi="Georgia" w:cstheme="minorBidi"/>
          <w:bCs w:val="0"/>
          <w:i w:val="0"/>
          <w:caps w:val="0"/>
          <w:sz w:val="21"/>
          <w:szCs w:val="22"/>
          <w:lang w:eastAsia="en-US"/>
        </w:rPr>
        <w:id w:val="1387763885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30439F" w:rsidRPr="003E548F" w:rsidRDefault="0030439F" w:rsidP="0030439F">
          <w:pPr>
            <w:pStyle w:val="Innehllsfrteckningsrubrik"/>
            <w:rPr>
              <w:i w:val="0"/>
            </w:rPr>
          </w:pPr>
          <w:r w:rsidRPr="003E548F">
            <w:rPr>
              <w:i w:val="0"/>
            </w:rPr>
            <w:t>Innehåll</w:t>
          </w:r>
        </w:p>
        <w:p w:rsidR="0018128D" w:rsidRDefault="002868E6">
          <w:pPr>
            <w:pStyle w:val="Innehll1"/>
            <w:tabs>
              <w:tab w:val="left" w:pos="567"/>
              <w:tab w:val="right" w:leader="dot" w:pos="7361"/>
            </w:tabs>
            <w:rPr>
              <w:rFonts w:asciiTheme="minorHAnsi" w:eastAsiaTheme="minorEastAsia" w:hAnsiTheme="minorHAnsi"/>
              <w:bCs w:val="0"/>
              <w:iCs w:val="0"/>
              <w:smallCaps w:val="0"/>
              <w:noProof/>
              <w:sz w:val="22"/>
              <w:szCs w:val="22"/>
              <w:lang w:eastAsia="sv-SE"/>
            </w:rPr>
          </w:pPr>
          <w:r>
            <w:rPr>
              <w:rFonts w:ascii="Arial" w:hAnsi="Arial"/>
              <w:i/>
              <w:iCs w:val="0"/>
              <w:caps/>
              <w:smallCaps w:val="0"/>
              <w:sz w:val="22"/>
            </w:rPr>
            <w:fldChar w:fldCharType="begin"/>
          </w:r>
          <w:r>
            <w:rPr>
              <w:rFonts w:ascii="Arial" w:hAnsi="Arial"/>
              <w:i/>
              <w:iCs w:val="0"/>
              <w:caps/>
              <w:smallCaps w:val="0"/>
              <w:sz w:val="22"/>
            </w:rPr>
            <w:instrText xml:space="preserve"> TOC \o "1-3" \h \z \u </w:instrText>
          </w:r>
          <w:r>
            <w:rPr>
              <w:rFonts w:ascii="Arial" w:hAnsi="Arial"/>
              <w:i/>
              <w:iCs w:val="0"/>
              <w:caps/>
              <w:smallCaps w:val="0"/>
              <w:sz w:val="22"/>
            </w:rPr>
            <w:fldChar w:fldCharType="separate"/>
          </w:r>
          <w:hyperlink w:anchor="_Toc33601166" w:history="1">
            <w:r w:rsidR="0018128D" w:rsidRPr="00410948">
              <w:rPr>
                <w:rStyle w:val="Hyperlnk"/>
                <w:noProof/>
              </w:rPr>
              <w:t>1.</w:t>
            </w:r>
            <w:r w:rsidR="0018128D">
              <w:rPr>
                <w:rFonts w:asciiTheme="minorHAnsi" w:eastAsiaTheme="minorEastAsia" w:hAnsiTheme="minorHAnsi"/>
                <w:bCs w:val="0"/>
                <w:iCs w:val="0"/>
                <w:smallCaps w:val="0"/>
                <w:noProof/>
                <w:sz w:val="22"/>
                <w:szCs w:val="22"/>
                <w:lang w:eastAsia="sv-SE"/>
              </w:rPr>
              <w:tab/>
            </w:r>
            <w:r w:rsidR="0018128D" w:rsidRPr="00410948">
              <w:rPr>
                <w:rStyle w:val="Hyperlnk"/>
                <w:noProof/>
              </w:rPr>
              <w:t>Inledning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_Toc33601166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1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67" w:history="1">
            <w:r w:rsidR="0018128D" w:rsidRPr="00410948">
              <w:rPr>
                <w:rStyle w:val="Hyperlnk"/>
                <w:noProof/>
              </w:rPr>
              <w:t>Kort beskrivning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_Toc33601167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1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68" w:history="1">
            <w:r w:rsidR="0018128D" w:rsidRPr="00410948">
              <w:rPr>
                <w:rStyle w:val="Hyperlnk"/>
                <w:noProof/>
              </w:rPr>
              <w:t>Frekvens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_Toc33601168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1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69" w:history="1">
            <w:r w:rsidR="0018128D" w:rsidRPr="00410948">
              <w:rPr>
                <w:rStyle w:val="Hyperlnk"/>
                <w:noProof/>
              </w:rPr>
              <w:t>Aktörer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_Toc33601169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1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1"/>
            <w:tabs>
              <w:tab w:val="left" w:pos="567"/>
              <w:tab w:val="right" w:leader="dot" w:pos="7361"/>
            </w:tabs>
            <w:rPr>
              <w:rFonts w:asciiTheme="minorHAnsi" w:eastAsiaTheme="minorEastAsia" w:hAnsiTheme="minorHAnsi"/>
              <w:bCs w:val="0"/>
              <w:iCs w:val="0"/>
              <w:smallCaps w:val="0"/>
              <w:noProof/>
              <w:sz w:val="22"/>
              <w:szCs w:val="22"/>
              <w:lang w:eastAsia="sv-SE"/>
            </w:rPr>
          </w:pPr>
          <w:hyperlink w:anchor="_Toc33601172" w:history="1">
            <w:r w:rsidR="0018128D" w:rsidRPr="00410948">
              <w:rPr>
                <w:rStyle w:val="Hyperlnk"/>
                <w:noProof/>
              </w:rPr>
              <w:t>2.</w:t>
            </w:r>
            <w:r w:rsidR="0018128D">
              <w:rPr>
                <w:rFonts w:asciiTheme="minorHAnsi" w:eastAsiaTheme="minorEastAsia" w:hAnsiTheme="minorHAnsi"/>
                <w:bCs w:val="0"/>
                <w:iCs w:val="0"/>
                <w:smallCaps w:val="0"/>
                <w:noProof/>
                <w:sz w:val="22"/>
                <w:szCs w:val="22"/>
                <w:lang w:eastAsia="sv-SE"/>
              </w:rPr>
              <w:tab/>
            </w:r>
            <w:r w:rsidR="0018128D" w:rsidRPr="00410948">
              <w:rPr>
                <w:rStyle w:val="Hyperlnk"/>
                <w:noProof/>
              </w:rPr>
              <w:t>Startvillkor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_Toc33601172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1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1"/>
            <w:tabs>
              <w:tab w:val="left" w:pos="567"/>
              <w:tab w:val="right" w:leader="dot" w:pos="7361"/>
            </w:tabs>
            <w:rPr>
              <w:rFonts w:asciiTheme="minorHAnsi" w:eastAsiaTheme="minorEastAsia" w:hAnsiTheme="minorHAnsi"/>
              <w:bCs w:val="0"/>
              <w:iCs w:val="0"/>
              <w:smallCaps w:val="0"/>
              <w:noProof/>
              <w:sz w:val="22"/>
              <w:szCs w:val="22"/>
              <w:lang w:eastAsia="sv-SE"/>
            </w:rPr>
          </w:pPr>
          <w:hyperlink w:anchor="_Toc33601173" w:history="1">
            <w:r w:rsidR="0018128D" w:rsidRPr="00410948">
              <w:rPr>
                <w:rStyle w:val="Hyperlnk"/>
                <w:noProof/>
              </w:rPr>
              <w:t>3.</w:t>
            </w:r>
            <w:r w:rsidR="0018128D">
              <w:rPr>
                <w:rFonts w:asciiTheme="minorHAnsi" w:eastAsiaTheme="minorEastAsia" w:hAnsiTheme="minorHAnsi"/>
                <w:bCs w:val="0"/>
                <w:iCs w:val="0"/>
                <w:smallCaps w:val="0"/>
                <w:noProof/>
                <w:sz w:val="22"/>
                <w:szCs w:val="22"/>
                <w:lang w:eastAsia="sv-SE"/>
              </w:rPr>
              <w:tab/>
            </w:r>
            <w:r w:rsidR="0018128D" w:rsidRPr="00410948">
              <w:rPr>
                <w:rStyle w:val="Hyperlnk"/>
                <w:noProof/>
              </w:rPr>
              <w:t>Slutvillkor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_Toc33601173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1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1"/>
            <w:tabs>
              <w:tab w:val="left" w:pos="567"/>
              <w:tab w:val="right" w:leader="dot" w:pos="7361"/>
            </w:tabs>
            <w:rPr>
              <w:rFonts w:asciiTheme="minorHAnsi" w:eastAsiaTheme="minorEastAsia" w:hAnsiTheme="minorHAnsi"/>
              <w:bCs w:val="0"/>
              <w:iCs w:val="0"/>
              <w:smallCaps w:val="0"/>
              <w:noProof/>
              <w:sz w:val="22"/>
              <w:szCs w:val="22"/>
              <w:lang w:eastAsia="sv-SE"/>
            </w:rPr>
          </w:pPr>
          <w:hyperlink w:anchor="_Toc33601174" w:history="1">
            <w:r w:rsidR="0018128D" w:rsidRPr="00410948">
              <w:rPr>
                <w:rStyle w:val="Hyperlnk"/>
                <w:noProof/>
              </w:rPr>
              <w:t>4.</w:t>
            </w:r>
            <w:r w:rsidR="0018128D">
              <w:rPr>
                <w:rFonts w:asciiTheme="minorHAnsi" w:eastAsiaTheme="minorEastAsia" w:hAnsiTheme="minorHAnsi"/>
                <w:bCs w:val="0"/>
                <w:iCs w:val="0"/>
                <w:smallCaps w:val="0"/>
                <w:noProof/>
                <w:sz w:val="22"/>
                <w:szCs w:val="22"/>
                <w:lang w:eastAsia="sv-SE"/>
              </w:rPr>
              <w:tab/>
            </w:r>
            <w:r w:rsidR="0018128D" w:rsidRPr="00410948">
              <w:rPr>
                <w:rStyle w:val="Hyperlnk"/>
                <w:noProof/>
              </w:rPr>
              <w:t>Huvudflödet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_Toc33601174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1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1"/>
            <w:tabs>
              <w:tab w:val="left" w:pos="567"/>
              <w:tab w:val="right" w:leader="dot" w:pos="7361"/>
            </w:tabs>
            <w:rPr>
              <w:rFonts w:asciiTheme="minorHAnsi" w:eastAsiaTheme="minorEastAsia" w:hAnsiTheme="minorHAnsi"/>
              <w:bCs w:val="0"/>
              <w:iCs w:val="0"/>
              <w:smallCaps w:val="0"/>
              <w:noProof/>
              <w:sz w:val="22"/>
              <w:szCs w:val="22"/>
              <w:lang w:eastAsia="sv-SE"/>
            </w:rPr>
          </w:pPr>
          <w:hyperlink w:anchor="_Toc33601175" w:history="1">
            <w:r w:rsidR="0018128D" w:rsidRPr="00410948">
              <w:rPr>
                <w:rStyle w:val="Hyperlnk"/>
                <w:noProof/>
              </w:rPr>
              <w:t>5.</w:t>
            </w:r>
            <w:r w:rsidR="0018128D">
              <w:rPr>
                <w:rFonts w:asciiTheme="minorHAnsi" w:eastAsiaTheme="minorEastAsia" w:hAnsiTheme="minorHAnsi"/>
                <w:bCs w:val="0"/>
                <w:iCs w:val="0"/>
                <w:smallCaps w:val="0"/>
                <w:noProof/>
                <w:sz w:val="22"/>
                <w:szCs w:val="22"/>
                <w:lang w:eastAsia="sv-SE"/>
              </w:rPr>
              <w:tab/>
            </w:r>
            <w:r w:rsidR="0018128D" w:rsidRPr="00410948">
              <w:rPr>
                <w:rStyle w:val="Hyperlnk"/>
                <w:noProof/>
              </w:rPr>
              <w:t>Alternativflöden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_Toc33601175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3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76" w:history="1">
            <w:r w:rsidR="0018128D" w:rsidRPr="00410948">
              <w:rPr>
                <w:rStyle w:val="Hyperlnk"/>
                <w:noProof/>
              </w:rPr>
              <w:t>A1 - Fortsätta med tidigare ansökan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_Toc33601176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3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77" w:history="1">
            <w:r w:rsidR="0018128D" w:rsidRPr="00410948">
              <w:rPr>
                <w:rStyle w:val="Hyperlnk"/>
                <w:noProof/>
              </w:rPr>
              <w:t>A2 - Underteckna ansökan som annan aktör fyllt i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_Toc33601177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3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78" w:history="1">
            <w:r w:rsidR="0018128D" w:rsidRPr="00410948">
              <w:rPr>
                <w:rStyle w:val="Hyperlnk"/>
                <w:noProof/>
              </w:rPr>
              <w:t>A3 - Ansökan görs av juridisk person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_Toc33601178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3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79" w:history="1">
            <w:r w:rsidR="0018128D" w:rsidRPr="00410948">
              <w:rPr>
                <w:rStyle w:val="Hyperlnk"/>
                <w:noProof/>
              </w:rPr>
              <w:t>A4 - Gemensam ansökan för flera fastigheter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_Toc33601179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4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80" w:history="1">
            <w:r w:rsidR="0018128D" w:rsidRPr="00410948">
              <w:rPr>
                <w:rStyle w:val="Hyperlnk"/>
                <w:noProof/>
              </w:rPr>
              <w:t>A5 – Ansökan för annan fastighet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_Toc33601180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4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81" w:history="1">
            <w:r w:rsidR="0018128D" w:rsidRPr="00410948">
              <w:rPr>
                <w:rStyle w:val="Hyperlnk"/>
                <w:noProof/>
              </w:rPr>
              <w:t>A6 - Ändring av befintlig anläggning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_Toc33601181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4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82" w:history="1">
            <w:r w:rsidR="0018128D" w:rsidRPr="00410948">
              <w:rPr>
                <w:rStyle w:val="Hyperlnk"/>
                <w:noProof/>
              </w:rPr>
              <w:t>A7 – Flera sökande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_Toc33601182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4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83" w:history="1">
            <w:r w:rsidR="0018128D" w:rsidRPr="00410948">
              <w:rPr>
                <w:rStyle w:val="Hyperlnk"/>
                <w:noProof/>
              </w:rPr>
              <w:t>A8 - Arbetet utförs utan entreprenör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_Toc33601183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5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84" w:history="1">
            <w:r w:rsidR="0018128D" w:rsidRPr="00410948">
              <w:rPr>
                <w:rStyle w:val="Hyperlnk"/>
                <w:noProof/>
              </w:rPr>
              <w:t>A9 - Spara ansökan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_Toc33601184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5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85" w:history="1">
            <w:r w:rsidR="0018128D" w:rsidRPr="00410948">
              <w:rPr>
                <w:rStyle w:val="Hyperlnk"/>
                <w:noProof/>
              </w:rPr>
              <w:t>A10 - Logga ut från e-tjänst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_Toc33601185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5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86" w:history="1">
            <w:r w:rsidR="0018128D" w:rsidRPr="00410948">
              <w:rPr>
                <w:rStyle w:val="Hyperlnk"/>
                <w:noProof/>
              </w:rPr>
              <w:t>A11 – Avbryta (ta bort) pågående ansökan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_Toc33601186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5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18128D" w:rsidRDefault="00C92A54">
          <w:pPr>
            <w:pStyle w:val="Innehll2"/>
            <w:tabs>
              <w:tab w:val="right" w:leader="dot" w:pos="7361"/>
            </w:tabs>
            <w:rPr>
              <w:rFonts w:asciiTheme="minorHAnsi" w:eastAsiaTheme="minorEastAsia" w:hAnsiTheme="minorHAnsi"/>
              <w:bCs w:val="0"/>
              <w:noProof/>
              <w:sz w:val="22"/>
              <w:lang w:eastAsia="sv-SE"/>
            </w:rPr>
          </w:pPr>
          <w:hyperlink w:anchor="_Toc33601187" w:history="1">
            <w:r w:rsidR="0018128D" w:rsidRPr="00410948">
              <w:rPr>
                <w:rStyle w:val="Hyperlnk"/>
                <w:noProof/>
              </w:rPr>
              <w:t>A12 - Ta bort tidigare ansökan</w:t>
            </w:r>
            <w:r w:rsidR="0018128D">
              <w:rPr>
                <w:noProof/>
                <w:webHidden/>
              </w:rPr>
              <w:tab/>
            </w:r>
            <w:r w:rsidR="0018128D">
              <w:rPr>
                <w:noProof/>
                <w:webHidden/>
              </w:rPr>
              <w:fldChar w:fldCharType="begin"/>
            </w:r>
            <w:r w:rsidR="0018128D">
              <w:rPr>
                <w:noProof/>
                <w:webHidden/>
              </w:rPr>
              <w:instrText xml:space="preserve"> PAGEREF _Toc33601187 \h </w:instrText>
            </w:r>
            <w:r w:rsidR="0018128D">
              <w:rPr>
                <w:noProof/>
                <w:webHidden/>
              </w:rPr>
            </w:r>
            <w:r w:rsidR="0018128D">
              <w:rPr>
                <w:noProof/>
                <w:webHidden/>
              </w:rPr>
              <w:fldChar w:fldCharType="separate"/>
            </w:r>
            <w:r w:rsidR="0018128D">
              <w:rPr>
                <w:noProof/>
                <w:webHidden/>
              </w:rPr>
              <w:t>6</w:t>
            </w:r>
            <w:r w:rsidR="0018128D">
              <w:rPr>
                <w:noProof/>
                <w:webHidden/>
              </w:rPr>
              <w:fldChar w:fldCharType="end"/>
            </w:r>
          </w:hyperlink>
        </w:p>
        <w:p w:rsidR="0030439F" w:rsidRPr="00ED0F04" w:rsidRDefault="002868E6" w:rsidP="0030439F">
          <w:r>
            <w:rPr>
              <w:rFonts w:ascii="Arial" w:hAnsi="Arial"/>
              <w:i/>
              <w:iCs/>
              <w:caps/>
              <w:smallCaps/>
              <w:sz w:val="22"/>
              <w:szCs w:val="24"/>
            </w:rPr>
            <w:fldChar w:fldCharType="end"/>
          </w:r>
        </w:p>
      </w:sdtContent>
    </w:sdt>
    <w:p w:rsidR="0030439F" w:rsidRPr="00ED0F04" w:rsidRDefault="0030439F" w:rsidP="0030439F">
      <w:pPr>
        <w:pStyle w:val="Brd1"/>
        <w:sectPr w:rsidR="0030439F" w:rsidRPr="00ED0F04" w:rsidSect="00243BD3">
          <w:headerReference w:type="default" r:id="rId11"/>
          <w:footerReference w:type="default" r:id="rId12"/>
          <w:headerReference w:type="first" r:id="rId13"/>
          <w:pgSz w:w="11906" w:h="16838" w:code="9"/>
          <w:pgMar w:top="1524" w:right="2267" w:bottom="426" w:left="2268" w:header="567" w:footer="340" w:gutter="0"/>
          <w:pgNumType w:start="1"/>
          <w:cols w:space="708"/>
          <w:titlePg/>
          <w:docGrid w:linePitch="360"/>
        </w:sectPr>
      </w:pPr>
    </w:p>
    <w:p w:rsidR="00F27970" w:rsidRDefault="00FE7B9C" w:rsidP="004F10CF">
      <w:pPr>
        <w:pStyle w:val="Rubrik1"/>
        <w:numPr>
          <w:ilvl w:val="0"/>
          <w:numId w:val="16"/>
        </w:numPr>
        <w:spacing w:before="120"/>
        <w:ind w:left="851" w:hanging="851"/>
      </w:pPr>
      <w:bookmarkStart w:id="6" w:name="_Toc33601166"/>
      <w:r>
        <w:lastRenderedPageBreak/>
        <w:t>Inledning</w:t>
      </w:r>
      <w:bookmarkEnd w:id="6"/>
    </w:p>
    <w:p w:rsidR="00FE7B9C" w:rsidRDefault="00FE7B9C" w:rsidP="00FE7B9C">
      <w:pPr>
        <w:pStyle w:val="Rubrik2"/>
      </w:pPr>
      <w:bookmarkStart w:id="7" w:name="_Toc33601167"/>
      <w:r>
        <w:t>Kort beskrivning</w:t>
      </w:r>
      <w:bookmarkEnd w:id="7"/>
    </w:p>
    <w:p w:rsidR="001D7CA4" w:rsidRPr="000E164B" w:rsidRDefault="001D7CA4" w:rsidP="000E164B">
      <w:pPr>
        <w:pStyle w:val="Brdtext"/>
        <w:rPr>
          <w:i/>
          <w:color w:val="A6A6A6" w:themeColor="background1" w:themeShade="A6"/>
        </w:rPr>
      </w:pPr>
      <w:r>
        <w:t>Syftet med användningsfallet är att beskriva processen från att ansökan börjar skrivas till att den skickas in. Stegen i huvudflödet och alternativflödena kan sedan ligga till grund för enskilda krav på e-tjänsten.</w:t>
      </w:r>
    </w:p>
    <w:p w:rsidR="00FE7B9C" w:rsidRDefault="00FE7B9C" w:rsidP="00FE7B9C">
      <w:pPr>
        <w:pStyle w:val="Rubrik2"/>
      </w:pPr>
      <w:bookmarkStart w:id="8" w:name="_Toc33601168"/>
      <w:r>
        <w:t>Frekvens</w:t>
      </w:r>
      <w:bookmarkEnd w:id="8"/>
    </w:p>
    <w:p w:rsidR="001D7CA4" w:rsidRPr="00E3571A" w:rsidRDefault="001D7CA4" w:rsidP="001D7CA4">
      <w:r>
        <w:t>Användningsfallet inträffar varje gång en ansökan initieras via e-tjänsten.</w:t>
      </w:r>
    </w:p>
    <w:p w:rsidR="00FE7B9C" w:rsidRDefault="00FE7B9C" w:rsidP="00FE7B9C">
      <w:pPr>
        <w:pStyle w:val="Rubrik2"/>
      </w:pPr>
      <w:bookmarkStart w:id="9" w:name="_Toc33601169"/>
      <w:r>
        <w:t>Aktörer</w:t>
      </w:r>
      <w:bookmarkEnd w:id="9"/>
    </w:p>
    <w:p w:rsidR="00FE7B9C" w:rsidRDefault="00FE7B9C" w:rsidP="00FE7B9C">
      <w:pPr>
        <w:pStyle w:val="Rubrik3"/>
      </w:pPr>
      <w:bookmarkStart w:id="10" w:name="_Toc32226251"/>
      <w:bookmarkStart w:id="11" w:name="_Toc32234757"/>
      <w:bookmarkStart w:id="12" w:name="_Toc33600196"/>
      <w:bookmarkStart w:id="13" w:name="_Toc33601170"/>
      <w:r>
        <w:t xml:space="preserve">Aktörer som använder </w:t>
      </w:r>
      <w:r w:rsidR="00B45245">
        <w:t>e-tjänsten</w:t>
      </w:r>
      <w:bookmarkEnd w:id="10"/>
      <w:bookmarkEnd w:id="11"/>
      <w:bookmarkEnd w:id="12"/>
      <w:bookmarkEnd w:id="13"/>
    </w:p>
    <w:p w:rsidR="001D7CA4" w:rsidRDefault="001D7CA4" w:rsidP="001D7CA4">
      <w:pPr>
        <w:pStyle w:val="Liststycke"/>
        <w:numPr>
          <w:ilvl w:val="0"/>
          <w:numId w:val="18"/>
        </w:numPr>
      </w:pPr>
      <w:r>
        <w:t>Privatperson</w:t>
      </w:r>
    </w:p>
    <w:p w:rsidR="001D7CA4" w:rsidRPr="001D7CA4" w:rsidRDefault="00BA1D27" w:rsidP="000E164B">
      <w:pPr>
        <w:pStyle w:val="Liststycke"/>
        <w:numPr>
          <w:ilvl w:val="0"/>
          <w:numId w:val="18"/>
        </w:numPr>
      </w:pPr>
      <w:r>
        <w:t>Juridisk person (t.ex. gräve</w:t>
      </w:r>
      <w:r w:rsidR="001D7CA4">
        <w:t>ntreprenör</w:t>
      </w:r>
      <w:r>
        <w:t xml:space="preserve">, </w:t>
      </w:r>
      <w:r w:rsidR="005D4920">
        <w:t>företag</w:t>
      </w:r>
      <w:r>
        <w:t>, samfällighetsförening)</w:t>
      </w:r>
    </w:p>
    <w:p w:rsidR="00FE7B9C" w:rsidRDefault="00FE7B9C" w:rsidP="00FE7B9C">
      <w:pPr>
        <w:pStyle w:val="Rubrik3"/>
      </w:pPr>
      <w:bookmarkStart w:id="14" w:name="_Toc32226252"/>
      <w:bookmarkStart w:id="15" w:name="_Toc32234758"/>
      <w:bookmarkStart w:id="16" w:name="_Toc33600197"/>
      <w:bookmarkStart w:id="17" w:name="_Toc33601171"/>
      <w:r>
        <w:t xml:space="preserve">Aktörer som </w:t>
      </w:r>
      <w:r w:rsidR="00B45245">
        <w:t>e-tjänsten</w:t>
      </w:r>
      <w:r>
        <w:t xml:space="preserve"> använder</w:t>
      </w:r>
      <w:bookmarkEnd w:id="14"/>
      <w:bookmarkEnd w:id="15"/>
      <w:bookmarkEnd w:id="16"/>
      <w:bookmarkEnd w:id="17"/>
    </w:p>
    <w:p w:rsidR="001D7CA4" w:rsidRDefault="001D7CA4" w:rsidP="001D7CA4">
      <w:pPr>
        <w:pStyle w:val="Liststycke"/>
        <w:numPr>
          <w:ilvl w:val="0"/>
          <w:numId w:val="19"/>
        </w:numPr>
      </w:pPr>
      <w:r>
        <w:t>Bank-ID/e-legitimation</w:t>
      </w:r>
    </w:p>
    <w:p w:rsidR="001D7CA4" w:rsidRDefault="001D7CA4" w:rsidP="001D7CA4">
      <w:pPr>
        <w:pStyle w:val="Liststycke"/>
        <w:numPr>
          <w:ilvl w:val="0"/>
          <w:numId w:val="19"/>
        </w:numPr>
      </w:pPr>
      <w:r>
        <w:t>Lantmäteriet</w:t>
      </w:r>
    </w:p>
    <w:p w:rsidR="001D7CA4" w:rsidRDefault="001D7CA4" w:rsidP="001D7CA4">
      <w:pPr>
        <w:pStyle w:val="Liststycke"/>
        <w:numPr>
          <w:ilvl w:val="0"/>
          <w:numId w:val="19"/>
        </w:numPr>
      </w:pPr>
      <w:r>
        <w:t>Skatteverket</w:t>
      </w:r>
    </w:p>
    <w:p w:rsidR="00722861" w:rsidRPr="00722861" w:rsidRDefault="001D7CA4" w:rsidP="00455936">
      <w:pPr>
        <w:pStyle w:val="Liststycke"/>
        <w:numPr>
          <w:ilvl w:val="0"/>
          <w:numId w:val="19"/>
        </w:numPr>
      </w:pPr>
      <w:r>
        <w:t>Verksamhetssystem hos kommunen</w:t>
      </w:r>
      <w:bookmarkStart w:id="18" w:name="_Toc532887063"/>
      <w:bookmarkStart w:id="19" w:name="_Toc362598894"/>
      <w:bookmarkStart w:id="20" w:name="_Toc362599066"/>
      <w:bookmarkStart w:id="21" w:name="_Toc313909270"/>
      <w:bookmarkStart w:id="22" w:name="_Toc314393408"/>
      <w:bookmarkEnd w:id="0"/>
      <w:bookmarkEnd w:id="1"/>
      <w:bookmarkEnd w:id="2"/>
      <w:bookmarkEnd w:id="3"/>
    </w:p>
    <w:p w:rsidR="00FE7B9C" w:rsidRDefault="00FE7B9C" w:rsidP="00FE7B9C">
      <w:pPr>
        <w:pStyle w:val="Rubrik1"/>
        <w:numPr>
          <w:ilvl w:val="0"/>
          <w:numId w:val="16"/>
        </w:numPr>
        <w:ind w:left="851" w:hanging="851"/>
      </w:pPr>
      <w:bookmarkStart w:id="23" w:name="_Toc33601172"/>
      <w:r>
        <w:t>Startvillkor</w:t>
      </w:r>
      <w:bookmarkEnd w:id="23"/>
    </w:p>
    <w:p w:rsidR="001D7CA4" w:rsidRPr="004742FB" w:rsidRDefault="001D7CA4" w:rsidP="004742FB">
      <w:pPr>
        <w:pStyle w:val="Brdtext"/>
      </w:pPr>
      <w:r w:rsidRPr="004742FB">
        <w:t>Aktören har tillgång till e-tjänsten och har Bank-ID/e-legitimation för inloggning.</w:t>
      </w:r>
    </w:p>
    <w:p w:rsidR="00FE7B9C" w:rsidRDefault="00FE7B9C" w:rsidP="00FE7B9C">
      <w:pPr>
        <w:pStyle w:val="Rubrik1"/>
        <w:numPr>
          <w:ilvl w:val="0"/>
          <w:numId w:val="16"/>
        </w:numPr>
        <w:spacing w:before="120"/>
        <w:ind w:left="851" w:hanging="851"/>
        <w:rPr>
          <w:color w:val="000000" w:themeColor="text1"/>
        </w:rPr>
      </w:pPr>
      <w:bookmarkStart w:id="24" w:name="_Toc33601173"/>
      <w:r w:rsidRPr="00FE7B9C">
        <w:rPr>
          <w:color w:val="000000" w:themeColor="text1"/>
        </w:rPr>
        <w:t>Slutvillkor</w:t>
      </w:r>
      <w:bookmarkEnd w:id="24"/>
    </w:p>
    <w:p w:rsidR="001D7CA4" w:rsidRPr="004742FB" w:rsidRDefault="001D7CA4" w:rsidP="000E164B">
      <w:pPr>
        <w:pStyle w:val="Brdtext"/>
      </w:pPr>
      <w:r w:rsidRPr="004742FB">
        <w:t>Ansökan/anmälan inskickad och registrerad.</w:t>
      </w:r>
    </w:p>
    <w:p w:rsidR="002E351C" w:rsidRDefault="002E351C" w:rsidP="002E351C">
      <w:pPr>
        <w:pStyle w:val="Rubrik1"/>
        <w:numPr>
          <w:ilvl w:val="0"/>
          <w:numId w:val="16"/>
        </w:numPr>
        <w:spacing w:before="120"/>
        <w:ind w:left="851" w:hanging="851"/>
        <w:rPr>
          <w:color w:val="000000" w:themeColor="text1"/>
        </w:rPr>
      </w:pPr>
      <w:bookmarkStart w:id="25" w:name="_Toc33601174"/>
      <w:r w:rsidRPr="002E351C">
        <w:rPr>
          <w:color w:val="000000" w:themeColor="text1"/>
        </w:rPr>
        <w:t>Huvudflödet</w:t>
      </w:r>
      <w:bookmarkEnd w:id="25"/>
    </w:p>
    <w:p w:rsidR="001D7CA4" w:rsidRDefault="001D7CA4" w:rsidP="004742FB">
      <w:pPr>
        <w:pStyle w:val="Brdtext"/>
      </w:pPr>
      <w:r>
        <w:t>Avser ansökan om enskilt avlopp via e-tjänst.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de olika stegen i ansökan om enskilt avlopp."/>
      </w:tblPr>
      <w:tblGrid>
        <w:gridCol w:w="461"/>
        <w:gridCol w:w="5522"/>
        <w:gridCol w:w="3481"/>
      </w:tblGrid>
      <w:tr w:rsidR="001D7CA4" w:rsidRPr="002A4BCF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1D7CA4" w:rsidRPr="002A4BCF" w:rsidRDefault="001D7CA4" w:rsidP="008C115D">
            <w:pPr>
              <w:rPr>
                <w:rFonts w:cstheme="minorHAnsi"/>
                <w:b/>
              </w:rPr>
            </w:pPr>
            <w:r w:rsidRPr="002A4BCF">
              <w:rPr>
                <w:rFonts w:cstheme="minorHAnsi"/>
                <w:b/>
              </w:rPr>
              <w:lastRenderedPageBreak/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  <w:b/>
                <w:bCs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  <w:b/>
                <w:bCs/>
              </w:rPr>
              <w:t>Hänvisning till alternativt flöde/regel</w:t>
            </w:r>
          </w:p>
        </w:tc>
      </w:tr>
      <w:tr w:rsidR="001D7CA4" w:rsidRPr="002A4BCF" w:rsidTr="001D7CA4">
        <w:tc>
          <w:tcPr>
            <w:tcW w:w="461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Aktören loggar in i e-tjänsten</w:t>
            </w:r>
          </w:p>
        </w:tc>
        <w:tc>
          <w:tcPr>
            <w:tcW w:w="3481" w:type="dxa"/>
            <w:hideMark/>
          </w:tcPr>
          <w:p w:rsidR="005115B0" w:rsidRPr="001E6CC9" w:rsidRDefault="005115B0" w:rsidP="001E6CC9">
            <w:pPr>
              <w:rPr>
                <w:rFonts w:eastAsia="Times New Roman" w:cstheme="minorHAnsi"/>
              </w:rPr>
            </w:pPr>
          </w:p>
        </w:tc>
      </w:tr>
      <w:tr w:rsidR="001E6CC9" w:rsidRPr="002A4BCF" w:rsidTr="001D7CA4">
        <w:tc>
          <w:tcPr>
            <w:tcW w:w="461" w:type="dxa"/>
          </w:tcPr>
          <w:p w:rsidR="001E6CC9" w:rsidRPr="002A4BCF" w:rsidRDefault="001E6CC9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</w:tcPr>
          <w:p w:rsidR="001E6CC9" w:rsidRPr="002A4BCF" w:rsidRDefault="001E6CC9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E-tjänsten visar </w:t>
            </w:r>
            <w:proofErr w:type="spellStart"/>
            <w:r>
              <w:rPr>
                <w:rFonts w:eastAsia="Times New Roman" w:cstheme="minorHAnsi"/>
              </w:rPr>
              <w:t>översiktsvy</w:t>
            </w:r>
            <w:proofErr w:type="spellEnd"/>
            <w:r>
              <w:rPr>
                <w:rFonts w:eastAsia="Times New Roman" w:cstheme="minorHAnsi"/>
              </w:rPr>
              <w:t>/startsida.</w:t>
            </w:r>
          </w:p>
        </w:tc>
        <w:tc>
          <w:tcPr>
            <w:tcW w:w="3481" w:type="dxa"/>
          </w:tcPr>
          <w:p w:rsidR="001E6CC9" w:rsidRPr="001E6CC9" w:rsidRDefault="001E6CC9" w:rsidP="001E6CC9">
            <w:pPr>
              <w:rPr>
                <w:rFonts w:eastAsia="Times New Roman" w:cstheme="minorHAnsi"/>
              </w:rPr>
            </w:pPr>
          </w:p>
        </w:tc>
      </w:tr>
      <w:tr w:rsidR="001E6CC9" w:rsidRPr="002A4BCF" w:rsidTr="00382217">
        <w:trPr>
          <w:trHeight w:val="605"/>
        </w:trPr>
        <w:tc>
          <w:tcPr>
            <w:tcW w:w="461" w:type="dxa"/>
          </w:tcPr>
          <w:p w:rsidR="001E6CC9" w:rsidRPr="002A4BCF" w:rsidRDefault="001E6CC9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</w:tcPr>
          <w:p w:rsidR="001E6CC9" w:rsidRDefault="001E6CC9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väljer att påbörja en ny ansökan.</w:t>
            </w:r>
          </w:p>
        </w:tc>
        <w:tc>
          <w:tcPr>
            <w:tcW w:w="3481" w:type="dxa"/>
          </w:tcPr>
          <w:p w:rsidR="001E6CC9" w:rsidRPr="00440C90" w:rsidRDefault="00440C90" w:rsidP="001E6CC9">
            <w:pPr>
              <w:pStyle w:val="Liststycke"/>
              <w:numPr>
                <w:ilvl w:val="0"/>
                <w:numId w:val="25"/>
              </w:numPr>
              <w:ind w:left="192" w:hanging="168"/>
              <w:rPr>
                <w:rFonts w:eastAsia="Times New Roman" w:cstheme="minorHAnsi"/>
                <w:sz w:val="21"/>
                <w:szCs w:val="21"/>
              </w:rPr>
            </w:pPr>
            <w:r w:rsidRPr="00440C90">
              <w:rPr>
                <w:rFonts w:eastAsia="Times New Roman" w:cstheme="minorHAnsi"/>
                <w:sz w:val="21"/>
                <w:szCs w:val="21"/>
              </w:rPr>
              <w:t xml:space="preserve">A1 - </w:t>
            </w:r>
            <w:r w:rsidR="001E6CC9" w:rsidRPr="00440C90">
              <w:rPr>
                <w:rFonts w:eastAsia="Times New Roman" w:cstheme="minorHAnsi"/>
                <w:sz w:val="21"/>
                <w:szCs w:val="21"/>
              </w:rPr>
              <w:t>Fortsätta med tidigare ansökan</w:t>
            </w:r>
          </w:p>
          <w:p w:rsidR="001E6CC9" w:rsidRPr="00440C90" w:rsidRDefault="00440C90" w:rsidP="001E6CC9">
            <w:pPr>
              <w:pStyle w:val="Liststycke"/>
              <w:numPr>
                <w:ilvl w:val="0"/>
                <w:numId w:val="25"/>
              </w:numPr>
              <w:ind w:left="192" w:hanging="168"/>
              <w:rPr>
                <w:rFonts w:eastAsia="Times New Roman" w:cstheme="minorHAnsi"/>
                <w:sz w:val="21"/>
                <w:szCs w:val="21"/>
              </w:rPr>
            </w:pPr>
            <w:r w:rsidRPr="00440C90">
              <w:rPr>
                <w:rFonts w:eastAsia="Times New Roman" w:cstheme="minorHAnsi"/>
                <w:sz w:val="21"/>
                <w:szCs w:val="21"/>
              </w:rPr>
              <w:t xml:space="preserve">A10 - </w:t>
            </w:r>
            <w:r w:rsidR="001E6CC9" w:rsidRPr="00440C90">
              <w:rPr>
                <w:rFonts w:eastAsia="Times New Roman" w:cstheme="minorHAnsi"/>
                <w:sz w:val="21"/>
                <w:szCs w:val="21"/>
              </w:rPr>
              <w:t>Ta bort tidigare ansökan</w:t>
            </w:r>
          </w:p>
          <w:p w:rsidR="001E6CC9" w:rsidRPr="00440C90" w:rsidRDefault="00440C90" w:rsidP="001E6CC9">
            <w:pPr>
              <w:pStyle w:val="Liststycke"/>
              <w:numPr>
                <w:ilvl w:val="0"/>
                <w:numId w:val="25"/>
              </w:numPr>
              <w:ind w:left="192" w:hanging="168"/>
              <w:rPr>
                <w:rFonts w:eastAsia="Times New Roman" w:cstheme="minorHAnsi"/>
                <w:sz w:val="21"/>
                <w:szCs w:val="21"/>
              </w:rPr>
            </w:pPr>
            <w:r w:rsidRPr="00440C90">
              <w:rPr>
                <w:rFonts w:eastAsia="Times New Roman" w:cstheme="minorHAnsi"/>
                <w:sz w:val="21"/>
                <w:szCs w:val="21"/>
              </w:rPr>
              <w:t xml:space="preserve">A2 - </w:t>
            </w:r>
            <w:r w:rsidR="001E6CC9" w:rsidRPr="00440C90">
              <w:rPr>
                <w:rFonts w:eastAsia="Times New Roman" w:cstheme="minorHAnsi"/>
                <w:sz w:val="21"/>
                <w:szCs w:val="21"/>
              </w:rPr>
              <w:t>Underteckna ansökan som annan aktör fyllt i</w:t>
            </w:r>
          </w:p>
        </w:tc>
      </w:tr>
      <w:tr w:rsidR="001D7CA4" w:rsidRPr="002A4BCF" w:rsidTr="001D7CA4">
        <w:tc>
          <w:tcPr>
            <w:tcW w:w="461" w:type="dxa"/>
            <w:hideMark/>
          </w:tcPr>
          <w:p w:rsidR="001D7CA4" w:rsidRPr="002A4BCF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5522" w:type="dxa"/>
            <w:hideMark/>
          </w:tcPr>
          <w:p w:rsidR="001D7CA4" w:rsidRPr="002A4BCF" w:rsidRDefault="00B45245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</w:t>
            </w:r>
            <w:r w:rsidR="001D7CA4" w:rsidRPr="002A4BCF">
              <w:rPr>
                <w:rFonts w:eastAsia="Times New Roman" w:cstheme="minorHAnsi"/>
              </w:rPr>
              <w:t xml:space="preserve"> hämtar fastigheter baserat på aktörens personnummer</w:t>
            </w:r>
          </w:p>
        </w:tc>
        <w:tc>
          <w:tcPr>
            <w:tcW w:w="3481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 </w:t>
            </w:r>
          </w:p>
        </w:tc>
      </w:tr>
      <w:tr w:rsidR="001D7CA4" w:rsidRPr="002A4BCF" w:rsidTr="00BA1D27">
        <w:trPr>
          <w:trHeight w:val="907"/>
        </w:trPr>
        <w:tc>
          <w:tcPr>
            <w:tcW w:w="461" w:type="dxa"/>
            <w:hideMark/>
          </w:tcPr>
          <w:p w:rsidR="001D7CA4" w:rsidRPr="002A4BCF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5522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Aktören väljer fastighet som ansökan gäller</w:t>
            </w:r>
          </w:p>
        </w:tc>
        <w:tc>
          <w:tcPr>
            <w:tcW w:w="3481" w:type="dxa"/>
            <w:hideMark/>
          </w:tcPr>
          <w:p w:rsidR="004279C1" w:rsidRDefault="004279C1" w:rsidP="004279C1">
            <w:pPr>
              <w:pStyle w:val="Liststycke"/>
              <w:numPr>
                <w:ilvl w:val="0"/>
                <w:numId w:val="24"/>
              </w:numPr>
              <w:ind w:left="192" w:hanging="168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A4 - </w:t>
            </w:r>
            <w:r w:rsidRPr="00440C90">
              <w:rPr>
                <w:rFonts w:eastAsia="Times New Roman" w:cstheme="minorHAnsi"/>
                <w:sz w:val="21"/>
                <w:szCs w:val="21"/>
              </w:rPr>
              <w:t>Gemensam ansökan för flera fastigheter</w:t>
            </w:r>
          </w:p>
          <w:p w:rsidR="001D7CA4" w:rsidRPr="004279C1" w:rsidRDefault="004279C1" w:rsidP="004279C1">
            <w:pPr>
              <w:pStyle w:val="Liststycke"/>
              <w:numPr>
                <w:ilvl w:val="0"/>
                <w:numId w:val="24"/>
              </w:numPr>
              <w:ind w:left="192" w:hanging="168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A5 - Ansökan för annan fastighet</w:t>
            </w:r>
          </w:p>
        </w:tc>
      </w:tr>
      <w:tr w:rsidR="001D7CA4" w:rsidRPr="002A4BCF" w:rsidTr="001D7CA4">
        <w:tc>
          <w:tcPr>
            <w:tcW w:w="461" w:type="dxa"/>
          </w:tcPr>
          <w:p w:rsidR="001D7CA4" w:rsidRPr="002A4BCF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</w:p>
        </w:tc>
        <w:tc>
          <w:tcPr>
            <w:tcW w:w="5522" w:type="dxa"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kompletterar fastighetsuppgifter</w:t>
            </w:r>
          </w:p>
        </w:tc>
        <w:tc>
          <w:tcPr>
            <w:tcW w:w="3481" w:type="dxa"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</w:p>
        </w:tc>
      </w:tr>
      <w:tr w:rsidR="001D7CA4" w:rsidRPr="002A4BCF" w:rsidTr="001D7CA4">
        <w:tc>
          <w:tcPr>
            <w:tcW w:w="461" w:type="dxa"/>
            <w:hideMark/>
          </w:tcPr>
          <w:p w:rsidR="001D7CA4" w:rsidRPr="002A4BCF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</w:p>
        </w:tc>
        <w:tc>
          <w:tcPr>
            <w:tcW w:w="5522" w:type="dxa"/>
            <w:hideMark/>
          </w:tcPr>
          <w:p w:rsidR="001D7CA4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Aktören väljer typ av anläggning:</w:t>
            </w:r>
          </w:p>
          <w:p w:rsidR="00DE72BC" w:rsidRPr="00DE72BC" w:rsidRDefault="00DE72BC" w:rsidP="00DE72BC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DE72BC">
              <w:rPr>
                <w:rFonts w:eastAsia="Times New Roman" w:cstheme="minorHAnsi"/>
              </w:rPr>
              <w:t xml:space="preserve">Avlopp för vattentoalett och </w:t>
            </w:r>
            <w:proofErr w:type="gramStart"/>
            <w:r w:rsidRPr="00DE72BC">
              <w:rPr>
                <w:rFonts w:eastAsia="Times New Roman" w:cstheme="minorHAnsi"/>
              </w:rPr>
              <w:t>bad,-</w:t>
            </w:r>
            <w:proofErr w:type="gramEnd"/>
            <w:r w:rsidRPr="00DE72BC">
              <w:rPr>
                <w:rFonts w:eastAsia="Times New Roman" w:cstheme="minorHAnsi"/>
              </w:rPr>
              <w:t xml:space="preserve"> disk- och tvättvatten (WC-avlopp)</w:t>
            </w:r>
          </w:p>
          <w:p w:rsidR="00DE72BC" w:rsidRPr="00DE72BC" w:rsidRDefault="00DE72BC" w:rsidP="00DE72BC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DE72BC">
              <w:rPr>
                <w:rFonts w:eastAsia="Times New Roman" w:cstheme="minorHAnsi"/>
              </w:rPr>
              <w:t xml:space="preserve">Avlopp för </w:t>
            </w:r>
            <w:proofErr w:type="gramStart"/>
            <w:r w:rsidRPr="00DE72BC">
              <w:rPr>
                <w:rFonts w:eastAsia="Times New Roman" w:cstheme="minorHAnsi"/>
              </w:rPr>
              <w:t>bad,-</w:t>
            </w:r>
            <w:proofErr w:type="gramEnd"/>
            <w:r w:rsidRPr="00DE72BC">
              <w:rPr>
                <w:rFonts w:eastAsia="Times New Roman" w:cstheme="minorHAnsi"/>
              </w:rPr>
              <w:t xml:space="preserve"> disk- och tvättvatten (BDT-avlopp)</w:t>
            </w:r>
          </w:p>
          <w:p w:rsidR="00DE72BC" w:rsidRPr="00DE72BC" w:rsidRDefault="00DE72BC" w:rsidP="00DE72BC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DE72BC">
              <w:rPr>
                <w:rFonts w:eastAsia="Times New Roman" w:cstheme="minorHAnsi"/>
              </w:rPr>
              <w:t xml:space="preserve">Avlopp för </w:t>
            </w:r>
            <w:proofErr w:type="gramStart"/>
            <w:r w:rsidRPr="00DE72BC">
              <w:rPr>
                <w:rFonts w:eastAsia="Times New Roman" w:cstheme="minorHAnsi"/>
              </w:rPr>
              <w:t>bad,-</w:t>
            </w:r>
            <w:proofErr w:type="gramEnd"/>
            <w:r w:rsidRPr="00DE72BC">
              <w:rPr>
                <w:rFonts w:eastAsia="Times New Roman" w:cstheme="minorHAnsi"/>
              </w:rPr>
              <w:t xml:space="preserve"> disk- och tvättvatten (BDT-avlopp) och vattentoalett till sluten tank</w:t>
            </w:r>
          </w:p>
          <w:p w:rsidR="00DE72BC" w:rsidRPr="00DE72BC" w:rsidRDefault="00DE72BC" w:rsidP="00DE72BC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DE72BC">
              <w:rPr>
                <w:rFonts w:eastAsia="Times New Roman" w:cstheme="minorHAnsi"/>
              </w:rPr>
              <w:t>Vattentoalett till sluten tank</w:t>
            </w:r>
          </w:p>
          <w:p w:rsidR="001D7CA4" w:rsidRPr="002A4BCF" w:rsidRDefault="001D7CA4" w:rsidP="001D7CA4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  <w:sz w:val="24"/>
                <w:szCs w:val="24"/>
              </w:rPr>
            </w:pPr>
            <w:r w:rsidRPr="002A4BCF">
              <w:rPr>
                <w:rFonts w:eastAsia="Times New Roman" w:cstheme="minorHAnsi"/>
              </w:rPr>
              <w:t>Ändring i befintlig anläggning</w:t>
            </w:r>
          </w:p>
        </w:tc>
        <w:tc>
          <w:tcPr>
            <w:tcW w:w="3481" w:type="dxa"/>
            <w:hideMark/>
          </w:tcPr>
          <w:p w:rsidR="001D7CA4" w:rsidRPr="002A4BCF" w:rsidRDefault="007B5A2C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A6 - </w:t>
            </w:r>
            <w:r w:rsidR="004742FB">
              <w:rPr>
                <w:rFonts w:eastAsia="Times New Roman" w:cstheme="minorHAnsi"/>
              </w:rPr>
              <w:t>Ändring av befintlig anläggning</w:t>
            </w:r>
          </w:p>
        </w:tc>
      </w:tr>
      <w:tr w:rsidR="001D7CA4" w:rsidRPr="002A4BCF" w:rsidTr="001D7CA4">
        <w:tc>
          <w:tcPr>
            <w:tcW w:w="461" w:type="dxa"/>
            <w:hideMark/>
          </w:tcPr>
          <w:p w:rsidR="001D7CA4" w:rsidRPr="002A4BCF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5522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 xml:space="preserve">Aktören anger </w:t>
            </w:r>
            <w:r w:rsidR="00DE72BC">
              <w:rPr>
                <w:rFonts w:eastAsia="Times New Roman" w:cstheme="minorHAnsi"/>
              </w:rPr>
              <w:t xml:space="preserve">reningssteg och </w:t>
            </w:r>
            <w:r w:rsidRPr="002A4BCF">
              <w:rPr>
                <w:rFonts w:eastAsia="Times New Roman" w:cstheme="minorHAnsi"/>
              </w:rPr>
              <w:t>detaljuppgifter för vald anläggningstyp</w:t>
            </w:r>
          </w:p>
        </w:tc>
        <w:tc>
          <w:tcPr>
            <w:tcW w:w="3481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 </w:t>
            </w:r>
          </w:p>
        </w:tc>
      </w:tr>
      <w:tr w:rsidR="001D7CA4" w:rsidRPr="002A4BCF" w:rsidTr="001D7CA4">
        <w:tc>
          <w:tcPr>
            <w:tcW w:w="461" w:type="dxa"/>
            <w:hideMark/>
          </w:tcPr>
          <w:p w:rsidR="001D7CA4" w:rsidRPr="002A4BCF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</w:t>
            </w:r>
          </w:p>
        </w:tc>
        <w:tc>
          <w:tcPr>
            <w:tcW w:w="5522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Aktören anger upp</w:t>
            </w:r>
            <w:r w:rsidR="00BA1D27">
              <w:rPr>
                <w:rFonts w:eastAsia="Times New Roman" w:cstheme="minorHAnsi"/>
              </w:rPr>
              <w:t>gifter för slamtömning (avstånd, eget omhändertagande)</w:t>
            </w:r>
          </w:p>
        </w:tc>
        <w:tc>
          <w:tcPr>
            <w:tcW w:w="3481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 </w:t>
            </w:r>
          </w:p>
        </w:tc>
      </w:tr>
      <w:tr w:rsidR="001D7CA4" w:rsidRPr="002A4BCF" w:rsidTr="001D7CA4">
        <w:tc>
          <w:tcPr>
            <w:tcW w:w="461" w:type="dxa"/>
            <w:hideMark/>
          </w:tcPr>
          <w:p w:rsidR="001D7CA4" w:rsidRPr="002A4BCF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  <w:tc>
          <w:tcPr>
            <w:tcW w:w="5522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Aktören anger uppgifter om dricksvattenförsörjning</w:t>
            </w:r>
          </w:p>
        </w:tc>
        <w:tc>
          <w:tcPr>
            <w:tcW w:w="3481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 </w:t>
            </w:r>
          </w:p>
        </w:tc>
      </w:tr>
      <w:tr w:rsidR="001D7CA4" w:rsidRPr="002A4BCF" w:rsidTr="001D7CA4">
        <w:tc>
          <w:tcPr>
            <w:tcW w:w="461" w:type="dxa"/>
            <w:hideMark/>
          </w:tcPr>
          <w:p w:rsidR="001D7CA4" w:rsidRPr="002A4BCF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</w:p>
        </w:tc>
        <w:tc>
          <w:tcPr>
            <w:tcW w:w="5522" w:type="dxa"/>
            <w:hideMark/>
          </w:tcPr>
          <w:p w:rsidR="001D7CA4" w:rsidRDefault="00B45245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</w:t>
            </w:r>
            <w:r w:rsidR="001D7CA4" w:rsidRPr="002A4BCF">
              <w:rPr>
                <w:rFonts w:eastAsia="Times New Roman" w:cstheme="minorHAnsi"/>
              </w:rPr>
              <w:t xml:space="preserve"> visar vilka bilagor som är obligatoriska baserat på vald anläggningstyp och typ av aktör</w:t>
            </w:r>
            <w:r w:rsidR="008C5B26">
              <w:rPr>
                <w:rFonts w:eastAsia="Times New Roman" w:cstheme="minorHAnsi"/>
              </w:rPr>
              <w:t>:</w:t>
            </w:r>
          </w:p>
          <w:p w:rsidR="001D7CA4" w:rsidRPr="004742FB" w:rsidRDefault="001D7CA4" w:rsidP="004742FB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4742FB">
              <w:rPr>
                <w:rFonts w:eastAsia="Times New Roman" w:cstheme="minorHAnsi"/>
              </w:rPr>
              <w:t>Situationsplan</w:t>
            </w:r>
          </w:p>
          <w:p w:rsidR="001D7CA4" w:rsidRPr="004742FB" w:rsidRDefault="001D7CA4" w:rsidP="004742FB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4742FB">
              <w:rPr>
                <w:rFonts w:eastAsia="Times New Roman" w:cstheme="minorHAnsi"/>
              </w:rPr>
              <w:t>Profilritning för markbädd</w:t>
            </w:r>
          </w:p>
          <w:p w:rsidR="001D7CA4" w:rsidRPr="004742FB" w:rsidRDefault="001D7CA4" w:rsidP="004742FB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4742FB">
              <w:rPr>
                <w:rFonts w:eastAsia="Times New Roman" w:cstheme="minorHAnsi"/>
              </w:rPr>
              <w:t>Drift- och underhållsinstruktion</w:t>
            </w:r>
          </w:p>
          <w:p w:rsidR="001D7CA4" w:rsidRPr="004742FB" w:rsidRDefault="001D7CA4" w:rsidP="004742FB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4742FB">
              <w:rPr>
                <w:rFonts w:eastAsia="Times New Roman" w:cstheme="minorHAnsi"/>
              </w:rPr>
              <w:t>Serviceavtal</w:t>
            </w:r>
          </w:p>
          <w:p w:rsidR="001D7CA4" w:rsidRPr="004742FB" w:rsidRDefault="001D7CA4" w:rsidP="004742FB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4742FB">
              <w:rPr>
                <w:rFonts w:eastAsia="Times New Roman" w:cstheme="minorHAnsi"/>
              </w:rPr>
              <w:t>Installationsanvisning</w:t>
            </w:r>
          </w:p>
          <w:p w:rsidR="001D7CA4" w:rsidRPr="004742FB" w:rsidRDefault="001D7CA4" w:rsidP="004742FB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4742FB">
              <w:rPr>
                <w:rFonts w:eastAsia="Times New Roman" w:cstheme="minorHAnsi"/>
              </w:rPr>
              <w:t>Prestandadeklaration</w:t>
            </w:r>
          </w:p>
          <w:p w:rsidR="001D7CA4" w:rsidRPr="004742FB" w:rsidRDefault="001D7CA4" w:rsidP="004742FB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eastAsia="Times New Roman" w:cstheme="minorHAnsi"/>
              </w:rPr>
            </w:pPr>
            <w:r w:rsidRPr="004742FB">
              <w:rPr>
                <w:rFonts w:eastAsia="Times New Roman" w:cstheme="minorHAnsi"/>
              </w:rPr>
              <w:t>Produktblad</w:t>
            </w:r>
          </w:p>
          <w:p w:rsidR="001D7CA4" w:rsidRPr="00E559D9" w:rsidRDefault="001D7CA4" w:rsidP="004742FB">
            <w:pPr>
              <w:numPr>
                <w:ilvl w:val="0"/>
                <w:numId w:val="21"/>
              </w:numPr>
              <w:ind w:left="540"/>
              <w:textAlignment w:val="center"/>
              <w:rPr>
                <w:rFonts w:ascii="Calibri" w:eastAsia="Times New Roman" w:hAnsi="Calibri" w:cs="Calibri"/>
              </w:rPr>
            </w:pPr>
            <w:r w:rsidRPr="004742FB">
              <w:rPr>
                <w:rFonts w:eastAsia="Times New Roman" w:cstheme="minorHAnsi"/>
              </w:rPr>
              <w:lastRenderedPageBreak/>
              <w:t>Fullmakt</w:t>
            </w:r>
          </w:p>
        </w:tc>
        <w:tc>
          <w:tcPr>
            <w:tcW w:w="3481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lastRenderedPageBreak/>
              <w:t> </w:t>
            </w:r>
          </w:p>
        </w:tc>
      </w:tr>
      <w:tr w:rsidR="001D7CA4" w:rsidRPr="002A4BCF" w:rsidTr="001D7CA4">
        <w:tc>
          <w:tcPr>
            <w:tcW w:w="461" w:type="dxa"/>
            <w:hideMark/>
          </w:tcPr>
          <w:p w:rsidR="001D7CA4" w:rsidRPr="002A4BCF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</w:t>
            </w:r>
          </w:p>
        </w:tc>
        <w:tc>
          <w:tcPr>
            <w:tcW w:w="5522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Aktören laddar upp obl</w:t>
            </w:r>
            <w:r>
              <w:rPr>
                <w:rFonts w:eastAsia="Times New Roman" w:cstheme="minorHAnsi"/>
              </w:rPr>
              <w:t xml:space="preserve">igatoriska bilagor samt </w:t>
            </w:r>
            <w:proofErr w:type="spellStart"/>
            <w:r>
              <w:rPr>
                <w:rFonts w:eastAsia="Times New Roman" w:cstheme="minorHAnsi"/>
              </w:rPr>
              <w:t>ev</w:t>
            </w:r>
            <w:proofErr w:type="spellEnd"/>
            <w:r>
              <w:rPr>
                <w:rFonts w:eastAsia="Times New Roman" w:cstheme="minorHAnsi"/>
              </w:rPr>
              <w:t xml:space="preserve"> frivilliga bilagor</w:t>
            </w:r>
          </w:p>
        </w:tc>
        <w:tc>
          <w:tcPr>
            <w:tcW w:w="3481" w:type="dxa"/>
            <w:hideMark/>
          </w:tcPr>
          <w:p w:rsidR="001D7CA4" w:rsidRPr="002A4BCF" w:rsidRDefault="001D7CA4" w:rsidP="008C115D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 </w:t>
            </w:r>
          </w:p>
        </w:tc>
      </w:tr>
      <w:tr w:rsidR="00382217" w:rsidRPr="002A4BCF" w:rsidTr="001D7CA4">
        <w:tc>
          <w:tcPr>
            <w:tcW w:w="461" w:type="dxa"/>
          </w:tcPr>
          <w:p w:rsidR="00382217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</w:t>
            </w:r>
          </w:p>
        </w:tc>
        <w:tc>
          <w:tcPr>
            <w:tcW w:w="5522" w:type="dxa"/>
          </w:tcPr>
          <w:p w:rsidR="00382217" w:rsidRPr="00AC708F" w:rsidRDefault="00382217" w:rsidP="00382217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Aktören anger att ansökan görs som privatperson</w:t>
            </w:r>
          </w:p>
        </w:tc>
        <w:tc>
          <w:tcPr>
            <w:tcW w:w="3481" w:type="dxa"/>
          </w:tcPr>
          <w:p w:rsidR="00382217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A3 - Ansökan görs av juridisk person</w:t>
            </w:r>
          </w:p>
          <w:p w:rsidR="00382217" w:rsidRPr="002A4BCF" w:rsidRDefault="00382217" w:rsidP="00382217">
            <w:pPr>
              <w:rPr>
                <w:rFonts w:eastAsia="Times New Roman" w:cstheme="minorHAnsi"/>
              </w:rPr>
            </w:pPr>
          </w:p>
        </w:tc>
      </w:tr>
      <w:tr w:rsidR="00382217" w:rsidRPr="002A4BCF" w:rsidTr="001D7CA4">
        <w:tc>
          <w:tcPr>
            <w:tcW w:w="461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</w:t>
            </w:r>
          </w:p>
        </w:tc>
        <w:tc>
          <w:tcPr>
            <w:tcW w:w="5522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anger att e-tjänsten</w:t>
            </w:r>
            <w:r w:rsidRPr="002A4BCF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ska hämta</w:t>
            </w:r>
            <w:r w:rsidRPr="002A4BCF">
              <w:rPr>
                <w:rFonts w:eastAsia="Times New Roman" w:cstheme="minorHAnsi"/>
              </w:rPr>
              <w:t xml:space="preserve"> personuppgifter baserat på </w:t>
            </w:r>
            <w:r>
              <w:rPr>
                <w:rFonts w:eastAsia="Times New Roman" w:cstheme="minorHAnsi"/>
              </w:rPr>
              <w:t>inloggning.</w:t>
            </w:r>
          </w:p>
        </w:tc>
        <w:tc>
          <w:tcPr>
            <w:tcW w:w="3481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 </w:t>
            </w:r>
          </w:p>
        </w:tc>
      </w:tr>
      <w:tr w:rsidR="00382217" w:rsidRPr="002A4BCF" w:rsidTr="001D7CA4">
        <w:tc>
          <w:tcPr>
            <w:tcW w:w="461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</w:p>
        </w:tc>
        <w:tc>
          <w:tcPr>
            <w:tcW w:w="5522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Aktören fyller i/kompletterar uppgifter för sökande</w:t>
            </w:r>
          </w:p>
        </w:tc>
        <w:tc>
          <w:tcPr>
            <w:tcW w:w="3481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 </w:t>
            </w:r>
          </w:p>
        </w:tc>
      </w:tr>
      <w:tr w:rsidR="00382217" w:rsidRPr="002A4BCF" w:rsidTr="00382217">
        <w:tc>
          <w:tcPr>
            <w:tcW w:w="461" w:type="dxa"/>
          </w:tcPr>
          <w:p w:rsidR="00382217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</w:t>
            </w:r>
          </w:p>
        </w:tc>
        <w:tc>
          <w:tcPr>
            <w:tcW w:w="5522" w:type="dxa"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anger inga fler sökande</w:t>
            </w:r>
          </w:p>
        </w:tc>
        <w:tc>
          <w:tcPr>
            <w:tcW w:w="3481" w:type="dxa"/>
          </w:tcPr>
          <w:p w:rsidR="00382217" w:rsidRPr="00BA1D27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A7 - Flera sökande</w:t>
            </w:r>
          </w:p>
        </w:tc>
      </w:tr>
      <w:tr w:rsidR="00382217" w:rsidRPr="002A4BCF" w:rsidTr="001D7CA4">
        <w:tc>
          <w:tcPr>
            <w:tcW w:w="461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</w:t>
            </w:r>
          </w:p>
        </w:tc>
        <w:tc>
          <w:tcPr>
            <w:tcW w:w="5522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Aktören fyller i</w:t>
            </w:r>
            <w:r>
              <w:rPr>
                <w:rFonts w:eastAsia="Times New Roman" w:cstheme="minorHAnsi"/>
              </w:rPr>
              <w:t>/kompletterar</w:t>
            </w:r>
            <w:r w:rsidRPr="002A4BCF">
              <w:rPr>
                <w:rFonts w:eastAsia="Times New Roman" w:cstheme="minorHAnsi"/>
              </w:rPr>
              <w:t xml:space="preserve"> uppgifter för entreprenör</w:t>
            </w:r>
          </w:p>
        </w:tc>
        <w:tc>
          <w:tcPr>
            <w:tcW w:w="3481" w:type="dxa"/>
            <w:hideMark/>
          </w:tcPr>
          <w:p w:rsidR="00382217" w:rsidRPr="00BA1D27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A8 - </w:t>
            </w:r>
            <w:r w:rsidRPr="00BA1D27">
              <w:rPr>
                <w:rFonts w:eastAsia="Times New Roman" w:cstheme="minorHAnsi"/>
              </w:rPr>
              <w:t>Arbetet utförs utan entreprenör</w:t>
            </w:r>
          </w:p>
        </w:tc>
      </w:tr>
      <w:tr w:rsidR="00382217" w:rsidRPr="002A4BCF" w:rsidTr="001D7CA4">
        <w:tc>
          <w:tcPr>
            <w:tcW w:w="461" w:type="dxa"/>
          </w:tcPr>
          <w:p w:rsidR="00382217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</w:t>
            </w:r>
          </w:p>
        </w:tc>
        <w:tc>
          <w:tcPr>
            <w:tcW w:w="5522" w:type="dxa"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 visar sammanfattning av ansökan</w:t>
            </w:r>
          </w:p>
        </w:tc>
        <w:tc>
          <w:tcPr>
            <w:tcW w:w="3481" w:type="dxa"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</w:p>
        </w:tc>
      </w:tr>
      <w:tr w:rsidR="00382217" w:rsidRPr="002A4BCF" w:rsidTr="001D7CA4">
        <w:tc>
          <w:tcPr>
            <w:tcW w:w="461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</w:p>
        </w:tc>
        <w:tc>
          <w:tcPr>
            <w:tcW w:w="5522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 xml:space="preserve">Aktören </w:t>
            </w:r>
            <w:r>
              <w:rPr>
                <w:rFonts w:eastAsia="Times New Roman" w:cstheme="minorHAnsi"/>
              </w:rPr>
              <w:t>skickar in ansökan genom att skriva</w:t>
            </w:r>
            <w:r w:rsidRPr="002A4BCF">
              <w:rPr>
                <w:rFonts w:eastAsia="Times New Roman" w:cstheme="minorHAnsi"/>
              </w:rPr>
              <w:t xml:space="preserve"> under </w:t>
            </w:r>
            <w:r>
              <w:rPr>
                <w:rFonts w:eastAsia="Times New Roman" w:cstheme="minorHAnsi"/>
              </w:rPr>
              <w:t>den</w:t>
            </w:r>
          </w:p>
        </w:tc>
        <w:tc>
          <w:tcPr>
            <w:tcW w:w="3481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 </w:t>
            </w:r>
          </w:p>
        </w:tc>
      </w:tr>
      <w:tr w:rsidR="00382217" w:rsidRPr="002A4BCF" w:rsidTr="001D7CA4">
        <w:tc>
          <w:tcPr>
            <w:tcW w:w="461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</w:t>
            </w:r>
          </w:p>
        </w:tc>
        <w:tc>
          <w:tcPr>
            <w:tcW w:w="5522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</w:t>
            </w:r>
            <w:r w:rsidRPr="002A4BCF">
              <w:rPr>
                <w:rFonts w:eastAsia="Times New Roman" w:cstheme="minorHAnsi"/>
              </w:rPr>
              <w:t xml:space="preserve"> visar bekräftelse på inskickad ansökan</w:t>
            </w:r>
          </w:p>
        </w:tc>
        <w:tc>
          <w:tcPr>
            <w:tcW w:w="3481" w:type="dxa"/>
            <w:hideMark/>
          </w:tcPr>
          <w:p w:rsidR="00382217" w:rsidRPr="002A4BCF" w:rsidRDefault="00382217" w:rsidP="00382217">
            <w:pPr>
              <w:rPr>
                <w:rFonts w:eastAsia="Times New Roman" w:cstheme="minorHAnsi"/>
              </w:rPr>
            </w:pPr>
            <w:r w:rsidRPr="002A4BCF">
              <w:rPr>
                <w:rFonts w:eastAsia="Times New Roman" w:cstheme="minorHAnsi"/>
              </w:rPr>
              <w:t> </w:t>
            </w:r>
          </w:p>
        </w:tc>
      </w:tr>
    </w:tbl>
    <w:p w:rsidR="000E164B" w:rsidRPr="000E164B" w:rsidRDefault="000E164B" w:rsidP="000E164B">
      <w:pPr>
        <w:pStyle w:val="Brdtext"/>
        <w:rPr>
          <w:i/>
          <w:color w:val="A6A6A6" w:themeColor="background1" w:themeShade="A6"/>
        </w:rPr>
      </w:pPr>
    </w:p>
    <w:p w:rsidR="002E351C" w:rsidRDefault="002E351C" w:rsidP="002E351C">
      <w:pPr>
        <w:pStyle w:val="Rubrik1"/>
        <w:numPr>
          <w:ilvl w:val="0"/>
          <w:numId w:val="16"/>
        </w:numPr>
        <w:spacing w:before="120"/>
        <w:ind w:left="851" w:hanging="851"/>
        <w:rPr>
          <w:color w:val="000000" w:themeColor="text1"/>
        </w:rPr>
      </w:pPr>
      <w:bookmarkStart w:id="26" w:name="_Toc33601175"/>
      <w:r w:rsidRPr="002E351C">
        <w:rPr>
          <w:color w:val="000000" w:themeColor="text1"/>
        </w:rPr>
        <w:t>Alternativflöden</w:t>
      </w:r>
      <w:bookmarkEnd w:id="26"/>
    </w:p>
    <w:p w:rsidR="008C115D" w:rsidRDefault="00440C90" w:rsidP="008C115D">
      <w:pPr>
        <w:pStyle w:val="Rubrik2"/>
      </w:pPr>
      <w:bookmarkStart w:id="27" w:name="_Toc33601176"/>
      <w:r>
        <w:t xml:space="preserve">A1 - </w:t>
      </w:r>
      <w:r w:rsidR="008C115D">
        <w:t>Fortsätta med tidigare ansökan</w:t>
      </w:r>
      <w:bookmarkEnd w:id="27"/>
    </w:p>
    <w:p w:rsidR="008C115D" w:rsidRPr="001D7CA4" w:rsidRDefault="008C115D" w:rsidP="006B25AF">
      <w:pPr>
        <w:pStyle w:val="Brdtext"/>
      </w:pPr>
      <w:r w:rsidRPr="00E3231D">
        <w:t xml:space="preserve">Alternativflödet startar när </w:t>
      </w:r>
      <w:r>
        <w:t>aktören tidigare har påbörjat en ansökan och väljer att fortsät</w:t>
      </w:r>
      <w:r w:rsidR="006B25AF">
        <w:t>ta med denna vid ny inloggning.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alternativflödet, när aktören tidigare har påbörjat en ansökan och väljer att fortsätta med denna vid ny inloggning."/>
      </w:tblPr>
      <w:tblGrid>
        <w:gridCol w:w="461"/>
        <w:gridCol w:w="5522"/>
        <w:gridCol w:w="3481"/>
      </w:tblGrid>
      <w:tr w:rsidR="008C115D" w:rsidRPr="001D7CA4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  <w:b/>
              </w:rPr>
            </w:pPr>
            <w:r w:rsidRPr="001D7CA4">
              <w:rPr>
                <w:rFonts w:eastAsia="Times New Roman" w:cstheme="minorHAnsi"/>
                <w:b/>
              </w:rPr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  <w:b/>
              </w:rPr>
            </w:pPr>
            <w:r w:rsidRPr="001D7CA4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  <w:b/>
              </w:rPr>
            </w:pPr>
            <w:r w:rsidRPr="001D7CA4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8C115D" w:rsidRPr="002A4BCF" w:rsidTr="008C115D">
        <w:tc>
          <w:tcPr>
            <w:tcW w:w="461" w:type="dxa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 xml:space="preserve">Aktören </w:t>
            </w:r>
            <w:r>
              <w:rPr>
                <w:rFonts w:eastAsia="Times New Roman" w:cstheme="minorHAnsi"/>
              </w:rPr>
              <w:t>väljer att fortsätta med tidigare ansökan.</w:t>
            </w:r>
          </w:p>
        </w:tc>
        <w:tc>
          <w:tcPr>
            <w:tcW w:w="3481" w:type="dxa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> </w:t>
            </w:r>
          </w:p>
        </w:tc>
      </w:tr>
      <w:tr w:rsidR="008C115D" w:rsidRPr="002A4BCF" w:rsidTr="008C115D">
        <w:tc>
          <w:tcPr>
            <w:tcW w:w="461" w:type="dxa"/>
            <w:hideMark/>
          </w:tcPr>
          <w:p w:rsidR="008C115D" w:rsidRPr="001D7CA4" w:rsidRDefault="008E5EB5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Åter till aktuellt steg</w:t>
            </w:r>
            <w:r w:rsidRPr="001D7CA4">
              <w:rPr>
                <w:rFonts w:eastAsia="Times New Roman" w:cstheme="minorHAnsi"/>
              </w:rPr>
              <w:t xml:space="preserve"> i huvudflödet</w:t>
            </w:r>
            <w:r>
              <w:rPr>
                <w:rFonts w:eastAsia="Times New Roman" w:cstheme="minorHAnsi"/>
              </w:rPr>
              <w:t>, första steg som innehåller icke ifylld obligatorisk uppgift.</w:t>
            </w:r>
          </w:p>
        </w:tc>
        <w:tc>
          <w:tcPr>
            <w:tcW w:w="3481" w:type="dxa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> </w:t>
            </w:r>
          </w:p>
        </w:tc>
      </w:tr>
    </w:tbl>
    <w:p w:rsidR="008C115D" w:rsidRDefault="00440C90" w:rsidP="008C115D">
      <w:pPr>
        <w:pStyle w:val="Rubrik2"/>
      </w:pPr>
      <w:bookmarkStart w:id="28" w:name="_Toc33601177"/>
      <w:r>
        <w:t xml:space="preserve">A2 - </w:t>
      </w:r>
      <w:r w:rsidR="008C115D">
        <w:t>Underteckna ansökan som annan aktör fyllt i</w:t>
      </w:r>
      <w:bookmarkEnd w:id="28"/>
    </w:p>
    <w:p w:rsidR="008C115D" w:rsidRPr="001D7CA4" w:rsidRDefault="008C115D" w:rsidP="006B25AF">
      <w:pPr>
        <w:pStyle w:val="Brdtext"/>
      </w:pPr>
      <w:r w:rsidRPr="00E3231D">
        <w:t xml:space="preserve">Alternativflödet startar när </w:t>
      </w:r>
      <w:r>
        <w:t xml:space="preserve">aktören </w:t>
      </w:r>
      <w:r w:rsidR="008E5EB5">
        <w:t>har angetts som sökande och ska underteckna</w:t>
      </w:r>
      <w:r>
        <w:t xml:space="preserve"> </w:t>
      </w:r>
      <w:r w:rsidR="008E5EB5">
        <w:t xml:space="preserve">en </w:t>
      </w:r>
      <w:r>
        <w:t xml:space="preserve">ansökan </w:t>
      </w:r>
      <w:r w:rsidR="008E5EB5">
        <w:t>som en annan aktör fyllt i</w:t>
      </w:r>
      <w:r w:rsidR="006B25AF">
        <w:t>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alternativflödet när aktören har angetts som sökande och ska underteckna en ansökan som en annan aktör fyllt i."/>
      </w:tblPr>
      <w:tblGrid>
        <w:gridCol w:w="461"/>
        <w:gridCol w:w="5522"/>
        <w:gridCol w:w="3481"/>
      </w:tblGrid>
      <w:tr w:rsidR="008C115D" w:rsidRPr="001D7CA4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  <w:b/>
              </w:rPr>
            </w:pPr>
            <w:r w:rsidRPr="001D7CA4">
              <w:rPr>
                <w:rFonts w:eastAsia="Times New Roman" w:cstheme="minorHAnsi"/>
                <w:b/>
              </w:rPr>
              <w:lastRenderedPageBreak/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  <w:b/>
              </w:rPr>
            </w:pPr>
            <w:r w:rsidRPr="001D7CA4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  <w:b/>
              </w:rPr>
            </w:pPr>
            <w:r w:rsidRPr="001D7CA4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8C115D" w:rsidRPr="002A4BCF" w:rsidTr="008C115D">
        <w:tc>
          <w:tcPr>
            <w:tcW w:w="461" w:type="dxa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8C115D" w:rsidRPr="001D7CA4" w:rsidRDefault="008C115D" w:rsidP="008E5EB5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 xml:space="preserve">Aktören </w:t>
            </w:r>
            <w:r>
              <w:rPr>
                <w:rFonts w:eastAsia="Times New Roman" w:cstheme="minorHAnsi"/>
              </w:rPr>
              <w:t xml:space="preserve">väljer att </w:t>
            </w:r>
            <w:r w:rsidR="008E5EB5">
              <w:rPr>
                <w:rFonts w:eastAsia="Times New Roman" w:cstheme="minorHAnsi"/>
              </w:rPr>
              <w:t>titta på ansökan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> </w:t>
            </w:r>
          </w:p>
        </w:tc>
      </w:tr>
      <w:tr w:rsidR="008C115D" w:rsidRPr="002A4BCF" w:rsidTr="008C115D">
        <w:tc>
          <w:tcPr>
            <w:tcW w:w="461" w:type="dxa"/>
            <w:hideMark/>
          </w:tcPr>
          <w:p w:rsidR="008C115D" w:rsidRPr="001D7CA4" w:rsidRDefault="008E5EB5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  <w:hideMark/>
          </w:tcPr>
          <w:p w:rsidR="008C115D" w:rsidRPr="001D7CA4" w:rsidRDefault="008E5EB5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 visar sammanfattning av aktuell ansökan (utan möjlighet att göra ändringar).</w:t>
            </w:r>
          </w:p>
        </w:tc>
        <w:tc>
          <w:tcPr>
            <w:tcW w:w="3481" w:type="dxa"/>
            <w:hideMark/>
          </w:tcPr>
          <w:p w:rsidR="008C115D" w:rsidRPr="001D7CA4" w:rsidRDefault="008C115D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> </w:t>
            </w:r>
          </w:p>
        </w:tc>
      </w:tr>
      <w:tr w:rsidR="008E5EB5" w:rsidRPr="002A4BCF" w:rsidTr="008C115D">
        <w:tc>
          <w:tcPr>
            <w:tcW w:w="461" w:type="dxa"/>
          </w:tcPr>
          <w:p w:rsidR="008E5EB5" w:rsidRPr="001D7CA4" w:rsidRDefault="008E5EB5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</w:tcPr>
          <w:p w:rsidR="008E5EB5" w:rsidRDefault="008E5EB5" w:rsidP="008E5EB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väljer att gå vidare för att underteckna ansökan.</w:t>
            </w:r>
          </w:p>
        </w:tc>
        <w:tc>
          <w:tcPr>
            <w:tcW w:w="3481" w:type="dxa"/>
          </w:tcPr>
          <w:p w:rsidR="008E5EB5" w:rsidRPr="001D7CA4" w:rsidRDefault="008E5EB5" w:rsidP="008C115D">
            <w:pPr>
              <w:rPr>
                <w:rFonts w:eastAsia="Times New Roman" w:cstheme="minorHAnsi"/>
              </w:rPr>
            </w:pPr>
          </w:p>
        </w:tc>
      </w:tr>
      <w:tr w:rsidR="008E5EB5" w:rsidRPr="002A4BCF" w:rsidTr="008C115D">
        <w:tc>
          <w:tcPr>
            <w:tcW w:w="461" w:type="dxa"/>
          </w:tcPr>
          <w:p w:rsidR="008E5EB5" w:rsidRDefault="008E5EB5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5522" w:type="dxa"/>
          </w:tcPr>
          <w:p w:rsidR="008E5EB5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Åter till steg 18</w:t>
            </w:r>
            <w:r w:rsidR="008E5EB5">
              <w:rPr>
                <w:rFonts w:eastAsia="Times New Roman" w:cstheme="minorHAnsi"/>
              </w:rPr>
              <w:t xml:space="preserve"> i huvudflödet.</w:t>
            </w:r>
          </w:p>
        </w:tc>
        <w:tc>
          <w:tcPr>
            <w:tcW w:w="3481" w:type="dxa"/>
          </w:tcPr>
          <w:p w:rsidR="008E5EB5" w:rsidRPr="001D7CA4" w:rsidRDefault="008E5EB5" w:rsidP="008C115D">
            <w:pPr>
              <w:rPr>
                <w:rFonts w:eastAsia="Times New Roman" w:cstheme="minorHAnsi"/>
              </w:rPr>
            </w:pPr>
          </w:p>
        </w:tc>
      </w:tr>
    </w:tbl>
    <w:p w:rsidR="00196505" w:rsidRDefault="00440C90" w:rsidP="00196505">
      <w:pPr>
        <w:pStyle w:val="Rubrik2"/>
      </w:pPr>
      <w:bookmarkStart w:id="29" w:name="_Toc33601178"/>
      <w:r>
        <w:t xml:space="preserve">A3 - </w:t>
      </w:r>
      <w:r w:rsidR="004742FB">
        <w:t xml:space="preserve">Ansökan görs av </w:t>
      </w:r>
      <w:r w:rsidR="008C115D">
        <w:t>juridisk person</w:t>
      </w:r>
      <w:bookmarkEnd w:id="29"/>
    </w:p>
    <w:p w:rsidR="001D7CA4" w:rsidRPr="001D7CA4" w:rsidRDefault="001D7CA4" w:rsidP="006B25AF">
      <w:pPr>
        <w:pStyle w:val="Brdtext"/>
      </w:pPr>
      <w:r w:rsidRPr="00E3231D">
        <w:t xml:space="preserve">Alternativflödet startar när </w:t>
      </w:r>
      <w:r>
        <w:t xml:space="preserve">aktören väljer att göra ansökan i egenskap av </w:t>
      </w:r>
      <w:r w:rsidR="008C115D">
        <w:t>juridisk person</w:t>
      </w:r>
      <w:r w:rsidR="006B25AF">
        <w:t>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alternativflödet när aktören väljer att göra ansökan i egenskap av juridisk person."/>
      </w:tblPr>
      <w:tblGrid>
        <w:gridCol w:w="461"/>
        <w:gridCol w:w="5522"/>
        <w:gridCol w:w="3481"/>
      </w:tblGrid>
      <w:tr w:rsidR="001D7CA4" w:rsidRPr="001D7CA4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1D7CA4" w:rsidRPr="001D7CA4" w:rsidRDefault="001D7CA4" w:rsidP="008C115D">
            <w:pPr>
              <w:rPr>
                <w:rFonts w:eastAsia="Times New Roman" w:cstheme="minorHAnsi"/>
                <w:b/>
              </w:rPr>
            </w:pPr>
            <w:r w:rsidRPr="001D7CA4">
              <w:rPr>
                <w:rFonts w:eastAsia="Times New Roman" w:cstheme="minorHAnsi"/>
                <w:b/>
              </w:rPr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1D7CA4" w:rsidRPr="001D7CA4" w:rsidRDefault="001D7CA4" w:rsidP="008C115D">
            <w:pPr>
              <w:rPr>
                <w:rFonts w:eastAsia="Times New Roman" w:cstheme="minorHAnsi"/>
                <w:b/>
              </w:rPr>
            </w:pPr>
            <w:r w:rsidRPr="001D7CA4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1D7CA4" w:rsidRPr="001D7CA4" w:rsidRDefault="001D7CA4" w:rsidP="008C115D">
            <w:pPr>
              <w:rPr>
                <w:rFonts w:eastAsia="Times New Roman" w:cstheme="minorHAnsi"/>
                <w:b/>
              </w:rPr>
            </w:pPr>
            <w:r w:rsidRPr="001D7CA4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1D7CA4" w:rsidRPr="002A4BCF" w:rsidTr="001D7CA4">
        <w:tc>
          <w:tcPr>
            <w:tcW w:w="461" w:type="dxa"/>
            <w:hideMark/>
          </w:tcPr>
          <w:p w:rsidR="001D7CA4" w:rsidRPr="001D7CA4" w:rsidRDefault="001D7CA4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1D7CA4" w:rsidRPr="001D7CA4" w:rsidRDefault="001D7CA4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 xml:space="preserve">Aktören anger att ansökan görs av </w:t>
            </w:r>
            <w:r w:rsidR="008C115D">
              <w:rPr>
                <w:rFonts w:eastAsia="Times New Roman" w:cstheme="minorHAnsi"/>
              </w:rPr>
              <w:t>juridisk person</w:t>
            </w:r>
          </w:p>
        </w:tc>
        <w:tc>
          <w:tcPr>
            <w:tcW w:w="3481" w:type="dxa"/>
            <w:hideMark/>
          </w:tcPr>
          <w:p w:rsidR="001D7CA4" w:rsidRPr="001D7CA4" w:rsidRDefault="001D7CA4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> </w:t>
            </w:r>
          </w:p>
        </w:tc>
      </w:tr>
      <w:tr w:rsidR="001D7CA4" w:rsidRPr="002A4BCF" w:rsidTr="001D7CA4">
        <w:tc>
          <w:tcPr>
            <w:tcW w:w="461" w:type="dxa"/>
            <w:hideMark/>
          </w:tcPr>
          <w:p w:rsidR="001D7CA4" w:rsidRPr="001D7CA4" w:rsidRDefault="001D7CA4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  <w:hideMark/>
          </w:tcPr>
          <w:p w:rsidR="001D7CA4" w:rsidRPr="001D7CA4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Åter till steg 15</w:t>
            </w:r>
            <w:r w:rsidR="001D7CA4" w:rsidRPr="001D7CA4">
              <w:rPr>
                <w:rFonts w:eastAsia="Times New Roman" w:cstheme="minorHAnsi"/>
              </w:rPr>
              <w:t xml:space="preserve"> i huvudflödet</w:t>
            </w:r>
          </w:p>
        </w:tc>
        <w:tc>
          <w:tcPr>
            <w:tcW w:w="3481" w:type="dxa"/>
            <w:hideMark/>
          </w:tcPr>
          <w:p w:rsidR="001D7CA4" w:rsidRPr="001D7CA4" w:rsidRDefault="001D7CA4" w:rsidP="008C115D">
            <w:pPr>
              <w:rPr>
                <w:rFonts w:eastAsia="Times New Roman" w:cstheme="minorHAnsi"/>
              </w:rPr>
            </w:pPr>
            <w:r w:rsidRPr="001D7CA4">
              <w:rPr>
                <w:rFonts w:eastAsia="Times New Roman" w:cstheme="minorHAnsi"/>
              </w:rPr>
              <w:t> </w:t>
            </w:r>
          </w:p>
        </w:tc>
      </w:tr>
    </w:tbl>
    <w:p w:rsidR="00196505" w:rsidRDefault="00196505" w:rsidP="00196505">
      <w:pPr>
        <w:pStyle w:val="Brd1"/>
      </w:pPr>
    </w:p>
    <w:p w:rsidR="00245B4F" w:rsidRDefault="00440C90" w:rsidP="00245B4F">
      <w:pPr>
        <w:pStyle w:val="Rubrik2"/>
      </w:pPr>
      <w:bookmarkStart w:id="30" w:name="_Toc33601179"/>
      <w:r>
        <w:t xml:space="preserve">A4 - </w:t>
      </w:r>
      <w:r w:rsidR="00245B4F">
        <w:t>Gemensam ansökan för flera fastigheter</w:t>
      </w:r>
      <w:bookmarkEnd w:id="30"/>
    </w:p>
    <w:p w:rsidR="00245B4F" w:rsidRDefault="00245B4F" w:rsidP="00245B4F">
      <w:pPr>
        <w:pStyle w:val="Brdtext"/>
      </w:pPr>
      <w:r w:rsidRPr="00E3231D">
        <w:t xml:space="preserve">Alternativflödet startar när </w:t>
      </w:r>
      <w:r>
        <w:t>aktören anger att ansökan görs gemensamt för flera fastigheter.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alternativflödet när aktören anger att ansökan görs gemensamt för flera fastigheter."/>
      </w:tblPr>
      <w:tblGrid>
        <w:gridCol w:w="461"/>
        <w:gridCol w:w="5522"/>
        <w:gridCol w:w="3481"/>
      </w:tblGrid>
      <w:tr w:rsidR="00245B4F" w:rsidRPr="006D4E9B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245B4F" w:rsidRPr="006D4E9B" w:rsidRDefault="00245B4F" w:rsidP="008C115D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245B4F" w:rsidRPr="006D4E9B" w:rsidRDefault="00245B4F" w:rsidP="008C115D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245B4F" w:rsidRPr="006D4E9B" w:rsidRDefault="00245B4F" w:rsidP="008C115D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245B4F" w:rsidRPr="00B37947" w:rsidTr="008C115D">
        <w:tc>
          <w:tcPr>
            <w:tcW w:w="461" w:type="dxa"/>
            <w:hideMark/>
          </w:tcPr>
          <w:p w:rsidR="00245B4F" w:rsidRPr="006D4E9B" w:rsidRDefault="00245B4F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245B4F" w:rsidRPr="006D4E9B" w:rsidRDefault="00245B4F" w:rsidP="00245B4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väljer att ansökan görs gemensamt för flera fastigheter.</w:t>
            </w:r>
          </w:p>
        </w:tc>
        <w:tc>
          <w:tcPr>
            <w:tcW w:w="3481" w:type="dxa"/>
            <w:hideMark/>
          </w:tcPr>
          <w:p w:rsidR="00245B4F" w:rsidRPr="006D4E9B" w:rsidRDefault="00245B4F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  <w:tr w:rsidR="00245B4F" w:rsidRPr="00B37947" w:rsidTr="008C115D">
        <w:tc>
          <w:tcPr>
            <w:tcW w:w="461" w:type="dxa"/>
            <w:hideMark/>
          </w:tcPr>
          <w:p w:rsidR="00245B4F" w:rsidRPr="006D4E9B" w:rsidRDefault="00245B4F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  <w:hideMark/>
          </w:tcPr>
          <w:p w:rsidR="00245B4F" w:rsidRPr="006D4E9B" w:rsidRDefault="00245B4F" w:rsidP="00245B4F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 xml:space="preserve">Aktören </w:t>
            </w:r>
            <w:r>
              <w:rPr>
                <w:rFonts w:eastAsia="Times New Roman" w:cstheme="minorHAnsi"/>
              </w:rPr>
              <w:t>anger fastighetsbeteckning för ytterligare fastighet.</w:t>
            </w:r>
          </w:p>
        </w:tc>
        <w:tc>
          <w:tcPr>
            <w:tcW w:w="3481" w:type="dxa"/>
            <w:hideMark/>
          </w:tcPr>
          <w:p w:rsidR="00245B4F" w:rsidRPr="006D4E9B" w:rsidRDefault="00245B4F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  <w:tr w:rsidR="00245B4F" w:rsidRPr="00B37947" w:rsidTr="008C115D">
        <w:tc>
          <w:tcPr>
            <w:tcW w:w="461" w:type="dxa"/>
          </w:tcPr>
          <w:p w:rsidR="00245B4F" w:rsidRPr="006D4E9B" w:rsidRDefault="00725ED4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</w:tcPr>
          <w:p w:rsidR="00245B4F" w:rsidRPr="006D4E9B" w:rsidRDefault="00245B4F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väljer fastighet som ansökan gäller.</w:t>
            </w:r>
          </w:p>
        </w:tc>
        <w:tc>
          <w:tcPr>
            <w:tcW w:w="3481" w:type="dxa"/>
          </w:tcPr>
          <w:p w:rsidR="00245B4F" w:rsidRPr="006D4E9B" w:rsidRDefault="00245B4F" w:rsidP="008C115D">
            <w:pPr>
              <w:rPr>
                <w:rFonts w:eastAsia="Times New Roman" w:cstheme="minorHAnsi"/>
              </w:rPr>
            </w:pPr>
          </w:p>
        </w:tc>
      </w:tr>
      <w:tr w:rsidR="00245B4F" w:rsidRPr="00B37947" w:rsidTr="008C115D">
        <w:tc>
          <w:tcPr>
            <w:tcW w:w="461" w:type="dxa"/>
            <w:hideMark/>
          </w:tcPr>
          <w:p w:rsidR="00245B4F" w:rsidRPr="006D4E9B" w:rsidRDefault="00245B4F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4</w:t>
            </w:r>
          </w:p>
        </w:tc>
        <w:tc>
          <w:tcPr>
            <w:tcW w:w="5522" w:type="dxa"/>
            <w:hideMark/>
          </w:tcPr>
          <w:p w:rsidR="00245B4F" w:rsidRPr="006D4E9B" w:rsidRDefault="00382217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Åter till steg 6</w:t>
            </w:r>
            <w:r w:rsidR="00245B4F" w:rsidRPr="006D4E9B">
              <w:rPr>
                <w:rFonts w:eastAsia="Times New Roman" w:cstheme="minorHAnsi"/>
              </w:rPr>
              <w:t xml:space="preserve"> i huvudflödet</w:t>
            </w:r>
            <w:r w:rsidR="004279C1"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  <w:hideMark/>
          </w:tcPr>
          <w:p w:rsidR="00245B4F" w:rsidRPr="006D4E9B" w:rsidRDefault="00245B4F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</w:tbl>
    <w:p w:rsidR="00245B4F" w:rsidRDefault="00245B4F" w:rsidP="00245B4F">
      <w:pPr>
        <w:pStyle w:val="Brd2"/>
      </w:pPr>
    </w:p>
    <w:p w:rsidR="00440C90" w:rsidRDefault="00440C90" w:rsidP="00440C90">
      <w:pPr>
        <w:pStyle w:val="Rubrik2"/>
      </w:pPr>
      <w:bookmarkStart w:id="31" w:name="_Toc33601180"/>
      <w:r>
        <w:t>A5 – Ansökan för annan fastighet</w:t>
      </w:r>
      <w:bookmarkEnd w:id="31"/>
    </w:p>
    <w:p w:rsidR="00440C90" w:rsidRDefault="00440C90" w:rsidP="00440C90">
      <w:pPr>
        <w:pStyle w:val="Brdtext"/>
      </w:pPr>
      <w:r w:rsidRPr="00E3231D">
        <w:t xml:space="preserve">Alternativflödet startar när </w:t>
      </w:r>
      <w:r>
        <w:t xml:space="preserve">aktören anger att ansökan gäller </w:t>
      </w:r>
      <w:r w:rsidR="00707C58">
        <w:t>en fastighet som någon annan äger.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alternativflödet när aktören anger att ansökan gäller en fastighet som någon annan äger."/>
      </w:tblPr>
      <w:tblGrid>
        <w:gridCol w:w="461"/>
        <w:gridCol w:w="5522"/>
        <w:gridCol w:w="3481"/>
      </w:tblGrid>
      <w:tr w:rsidR="00440C90" w:rsidRPr="006D4E9B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440C90" w:rsidRPr="006D4E9B" w:rsidRDefault="00440C90" w:rsidP="00382217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lastRenderedPageBreak/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440C90" w:rsidRPr="006D4E9B" w:rsidRDefault="00440C90" w:rsidP="00382217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440C90" w:rsidRPr="006D4E9B" w:rsidRDefault="00440C90" w:rsidP="00382217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440C90" w:rsidRPr="00B37947" w:rsidTr="00382217">
        <w:tc>
          <w:tcPr>
            <w:tcW w:w="461" w:type="dxa"/>
            <w:hideMark/>
          </w:tcPr>
          <w:p w:rsidR="00440C90" w:rsidRPr="006D4E9B" w:rsidRDefault="00440C90" w:rsidP="00382217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440C90" w:rsidRPr="006D4E9B" w:rsidRDefault="00707C58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 visar ett sökfält för att söka på fastighetsbeteckning.</w:t>
            </w:r>
          </w:p>
        </w:tc>
        <w:tc>
          <w:tcPr>
            <w:tcW w:w="3481" w:type="dxa"/>
            <w:hideMark/>
          </w:tcPr>
          <w:p w:rsidR="00440C90" w:rsidRPr="006D4E9B" w:rsidRDefault="00440C90" w:rsidP="00382217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  <w:tr w:rsidR="00440C90" w:rsidRPr="00B37947" w:rsidTr="00382217">
        <w:tc>
          <w:tcPr>
            <w:tcW w:w="461" w:type="dxa"/>
            <w:hideMark/>
          </w:tcPr>
          <w:p w:rsidR="00440C90" w:rsidRPr="006D4E9B" w:rsidRDefault="00440C90" w:rsidP="00382217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  <w:hideMark/>
          </w:tcPr>
          <w:p w:rsidR="00440C90" w:rsidRPr="006D4E9B" w:rsidRDefault="00440C90" w:rsidP="00707C58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 xml:space="preserve">Aktören </w:t>
            </w:r>
            <w:r w:rsidR="00707C58">
              <w:rPr>
                <w:rFonts w:eastAsia="Times New Roman" w:cstheme="minorHAnsi"/>
              </w:rPr>
              <w:t>skriver in fastighetsbeteckning</w:t>
            </w:r>
            <w:r w:rsidR="004279C1"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  <w:hideMark/>
          </w:tcPr>
          <w:p w:rsidR="00440C90" w:rsidRPr="006D4E9B" w:rsidRDefault="00440C90" w:rsidP="00382217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  <w:tr w:rsidR="00707C58" w:rsidRPr="00B37947" w:rsidTr="00382217">
        <w:tc>
          <w:tcPr>
            <w:tcW w:w="461" w:type="dxa"/>
          </w:tcPr>
          <w:p w:rsidR="00707C58" w:rsidRDefault="00707C58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</w:tcPr>
          <w:p w:rsidR="00707C58" w:rsidRPr="006D4E9B" w:rsidRDefault="00707C58" w:rsidP="00707C5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 visar träffar baserat på aktuell sökning</w:t>
            </w:r>
            <w:r w:rsidR="004279C1"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</w:tcPr>
          <w:p w:rsidR="00707C58" w:rsidRPr="006D4E9B" w:rsidRDefault="00707C58" w:rsidP="00382217">
            <w:pPr>
              <w:rPr>
                <w:rFonts w:eastAsia="Times New Roman" w:cstheme="minorHAnsi"/>
              </w:rPr>
            </w:pPr>
          </w:p>
        </w:tc>
      </w:tr>
      <w:tr w:rsidR="00707C58" w:rsidRPr="00B37947" w:rsidTr="00382217">
        <w:tc>
          <w:tcPr>
            <w:tcW w:w="461" w:type="dxa"/>
          </w:tcPr>
          <w:p w:rsidR="00707C58" w:rsidRDefault="00707C58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5522" w:type="dxa"/>
          </w:tcPr>
          <w:p w:rsidR="00707C58" w:rsidRPr="006D4E9B" w:rsidRDefault="00707C58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väljer den fastighet som ansökan gäller</w:t>
            </w:r>
            <w:r w:rsidR="004279C1"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</w:tcPr>
          <w:p w:rsidR="00707C58" w:rsidRPr="006D4E9B" w:rsidRDefault="00707C58" w:rsidP="00382217">
            <w:pPr>
              <w:rPr>
                <w:rFonts w:eastAsia="Times New Roman" w:cstheme="minorHAnsi"/>
              </w:rPr>
            </w:pPr>
          </w:p>
        </w:tc>
      </w:tr>
      <w:tr w:rsidR="00440C90" w:rsidRPr="00B37947" w:rsidTr="00382217">
        <w:tc>
          <w:tcPr>
            <w:tcW w:w="461" w:type="dxa"/>
            <w:hideMark/>
          </w:tcPr>
          <w:p w:rsidR="00440C90" w:rsidRPr="006D4E9B" w:rsidRDefault="00707C58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5522" w:type="dxa"/>
            <w:hideMark/>
          </w:tcPr>
          <w:p w:rsidR="00440C90" w:rsidRPr="006D4E9B" w:rsidRDefault="00440C90" w:rsidP="00382217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 xml:space="preserve">Åter till steg </w:t>
            </w:r>
            <w:r w:rsidR="00382217">
              <w:rPr>
                <w:rFonts w:eastAsia="Times New Roman" w:cstheme="minorHAnsi"/>
              </w:rPr>
              <w:t>6</w:t>
            </w:r>
            <w:r w:rsidRPr="006D4E9B">
              <w:rPr>
                <w:rFonts w:eastAsia="Times New Roman" w:cstheme="minorHAnsi"/>
              </w:rPr>
              <w:t xml:space="preserve"> i huvudflödet</w:t>
            </w:r>
            <w:r w:rsidR="004279C1"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  <w:hideMark/>
          </w:tcPr>
          <w:p w:rsidR="00440C90" w:rsidRPr="006D4E9B" w:rsidRDefault="00440C90" w:rsidP="00382217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</w:tbl>
    <w:p w:rsidR="000E164B" w:rsidRDefault="00440C90" w:rsidP="006D4E9B">
      <w:pPr>
        <w:pStyle w:val="Rubrik2"/>
      </w:pPr>
      <w:bookmarkStart w:id="32" w:name="_Toc33601181"/>
      <w:r>
        <w:t xml:space="preserve">A6 - </w:t>
      </w:r>
      <w:r w:rsidR="004742FB">
        <w:t>Ändring av befintlig anläggning</w:t>
      </w:r>
      <w:bookmarkEnd w:id="32"/>
    </w:p>
    <w:p w:rsidR="006D4E9B" w:rsidRDefault="006D4E9B" w:rsidP="00F47091">
      <w:pPr>
        <w:pStyle w:val="Brdtext"/>
      </w:pPr>
      <w:r w:rsidRPr="00E3231D">
        <w:t xml:space="preserve">Alternativflödet startar när </w:t>
      </w:r>
      <w:r>
        <w:t>aktören anger att ansökan gäller ändring av befintlig anläggning (anmälan).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alternativflödet när aktören anger att ansökan gäller ändring av befintlig anläggning (anmälan)."/>
      </w:tblPr>
      <w:tblGrid>
        <w:gridCol w:w="461"/>
        <w:gridCol w:w="5522"/>
        <w:gridCol w:w="3481"/>
      </w:tblGrid>
      <w:tr w:rsidR="006D4E9B" w:rsidRPr="006D4E9B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6D4E9B" w:rsidRPr="00B37947" w:rsidTr="006D4E9B">
        <w:tc>
          <w:tcPr>
            <w:tcW w:w="46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Aktören väljer att det gäller ändring av befintlig anläggning</w:t>
            </w:r>
          </w:p>
        </w:tc>
        <w:tc>
          <w:tcPr>
            <w:tcW w:w="348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  <w:tr w:rsidR="006D4E9B" w:rsidRPr="00B37947" w:rsidTr="006D4E9B">
        <w:tc>
          <w:tcPr>
            <w:tcW w:w="46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Aktören anger i fritext vad ändringen innebär</w:t>
            </w:r>
          </w:p>
        </w:tc>
        <w:tc>
          <w:tcPr>
            <w:tcW w:w="348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  <w:tr w:rsidR="006D4E9B" w:rsidRPr="00B37947" w:rsidTr="006D4E9B">
        <w:tc>
          <w:tcPr>
            <w:tcW w:w="461" w:type="dxa"/>
            <w:hideMark/>
          </w:tcPr>
          <w:p w:rsidR="006D4E9B" w:rsidRPr="006D4E9B" w:rsidRDefault="006B25AF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  <w:hideMark/>
          </w:tcPr>
          <w:p w:rsidR="006D4E9B" w:rsidRPr="006D4E9B" w:rsidRDefault="006D4E9B" w:rsidP="006B25AF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 xml:space="preserve">Åter till steg </w:t>
            </w:r>
            <w:r w:rsidR="00382217">
              <w:rPr>
                <w:rFonts w:eastAsia="Times New Roman" w:cstheme="minorHAnsi"/>
              </w:rPr>
              <w:t>9</w:t>
            </w:r>
            <w:r w:rsidRPr="006D4E9B">
              <w:rPr>
                <w:rFonts w:eastAsia="Times New Roman" w:cstheme="minorHAnsi"/>
              </w:rPr>
              <w:t xml:space="preserve"> i huvudflödet</w:t>
            </w:r>
          </w:p>
        </w:tc>
        <w:tc>
          <w:tcPr>
            <w:tcW w:w="348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</w:tbl>
    <w:p w:rsidR="007B5A2C" w:rsidRDefault="007B5A2C" w:rsidP="007B5A2C">
      <w:pPr>
        <w:pStyle w:val="Rubrik2"/>
      </w:pPr>
      <w:bookmarkStart w:id="33" w:name="_Toc33601182"/>
      <w:r>
        <w:t>A7 – Flera sökande</w:t>
      </w:r>
      <w:bookmarkEnd w:id="33"/>
    </w:p>
    <w:p w:rsidR="007B5A2C" w:rsidRDefault="007B5A2C" w:rsidP="007B5A2C">
      <w:pPr>
        <w:pStyle w:val="Brdtext"/>
      </w:pPr>
      <w:r>
        <w:t>Alternativflödet startar när aktören anger att det finns medsökande till ansökan.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alternativflödet när aktören anger att det finns medsökande till ansökan."/>
      </w:tblPr>
      <w:tblGrid>
        <w:gridCol w:w="461"/>
        <w:gridCol w:w="5522"/>
        <w:gridCol w:w="3481"/>
      </w:tblGrid>
      <w:tr w:rsidR="007B5A2C" w:rsidRPr="00F47091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7B5A2C" w:rsidRPr="00F47091" w:rsidRDefault="007B5A2C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7B5A2C" w:rsidRPr="00F47091" w:rsidRDefault="007B5A2C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7B5A2C" w:rsidRPr="00F47091" w:rsidRDefault="007B5A2C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7B5A2C" w:rsidRPr="00DD6C0F" w:rsidTr="00382217">
        <w:tc>
          <w:tcPr>
            <w:tcW w:w="461" w:type="dxa"/>
            <w:hideMark/>
          </w:tcPr>
          <w:p w:rsidR="007B5A2C" w:rsidRPr="00F47091" w:rsidRDefault="007B5A2C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7B5A2C" w:rsidRPr="00F47091" w:rsidRDefault="007B5A2C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 xml:space="preserve">Aktören </w:t>
            </w:r>
            <w:r>
              <w:rPr>
                <w:rFonts w:eastAsia="Times New Roman" w:cstheme="minorHAnsi"/>
              </w:rPr>
              <w:t>anger personuppgifter för medsökande</w:t>
            </w:r>
          </w:p>
        </w:tc>
        <w:tc>
          <w:tcPr>
            <w:tcW w:w="3481" w:type="dxa"/>
            <w:hideMark/>
          </w:tcPr>
          <w:p w:rsidR="007B5A2C" w:rsidRPr="00F47091" w:rsidRDefault="007B5A2C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 </w:t>
            </w:r>
          </w:p>
        </w:tc>
      </w:tr>
      <w:tr w:rsidR="007B5A2C" w:rsidRPr="00DD6C0F" w:rsidTr="00382217">
        <w:tc>
          <w:tcPr>
            <w:tcW w:w="461" w:type="dxa"/>
            <w:hideMark/>
          </w:tcPr>
          <w:p w:rsidR="007B5A2C" w:rsidRPr="00F47091" w:rsidRDefault="007B5A2C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  <w:hideMark/>
          </w:tcPr>
          <w:p w:rsidR="007B5A2C" w:rsidRPr="00F47091" w:rsidRDefault="007B5A2C" w:rsidP="00382217">
            <w:pPr>
              <w:rPr>
                <w:rFonts w:eastAsia="Times New Roman" w:cstheme="minorHAnsi"/>
              </w:rPr>
            </w:pPr>
            <w:r w:rsidRPr="00A41962">
              <w:rPr>
                <w:rFonts w:eastAsia="Times New Roman" w:cstheme="minorHAnsi"/>
              </w:rPr>
              <w:t xml:space="preserve">Åter till steg </w:t>
            </w:r>
            <w:r w:rsidR="00A41962" w:rsidRPr="00A41962">
              <w:rPr>
                <w:rFonts w:eastAsia="Times New Roman" w:cstheme="minorHAnsi"/>
              </w:rPr>
              <w:t>17</w:t>
            </w:r>
            <w:r w:rsidRPr="00A41962">
              <w:rPr>
                <w:rFonts w:eastAsia="Times New Roman" w:cstheme="minorHAnsi"/>
              </w:rPr>
              <w:t xml:space="preserve"> i</w:t>
            </w:r>
            <w:r w:rsidRPr="00F47091">
              <w:rPr>
                <w:rFonts w:eastAsia="Times New Roman" w:cstheme="minorHAnsi"/>
              </w:rPr>
              <w:t xml:space="preserve"> huvudflödet</w:t>
            </w:r>
          </w:p>
        </w:tc>
        <w:tc>
          <w:tcPr>
            <w:tcW w:w="3481" w:type="dxa"/>
            <w:hideMark/>
          </w:tcPr>
          <w:p w:rsidR="007B5A2C" w:rsidRPr="00F47091" w:rsidRDefault="007B5A2C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 </w:t>
            </w:r>
          </w:p>
        </w:tc>
      </w:tr>
    </w:tbl>
    <w:p w:rsidR="006D4E9B" w:rsidRDefault="007B5A2C" w:rsidP="006D4E9B">
      <w:pPr>
        <w:pStyle w:val="Rubrik2"/>
      </w:pPr>
      <w:bookmarkStart w:id="34" w:name="_Toc33601183"/>
      <w:r>
        <w:t>A8</w:t>
      </w:r>
      <w:r w:rsidR="00440C90">
        <w:t xml:space="preserve"> - </w:t>
      </w:r>
      <w:r w:rsidR="004742FB">
        <w:t>Arbetet utförs utan entreprenör</w:t>
      </w:r>
      <w:bookmarkEnd w:id="34"/>
    </w:p>
    <w:p w:rsidR="006D4E9B" w:rsidRDefault="006D4E9B" w:rsidP="00F47091">
      <w:pPr>
        <w:pStyle w:val="Brdtext"/>
      </w:pPr>
      <w:r w:rsidRPr="00E3231D">
        <w:t xml:space="preserve">Alternativflödet startar när </w:t>
      </w:r>
      <w:r>
        <w:t>aktören anger att arbetet ska utföras utan entreprenör.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alternativflödet när aktören anger att arbetet ska utföras utan entreprenör."/>
      </w:tblPr>
      <w:tblGrid>
        <w:gridCol w:w="461"/>
        <w:gridCol w:w="5522"/>
        <w:gridCol w:w="3481"/>
      </w:tblGrid>
      <w:tr w:rsidR="006D4E9B" w:rsidRPr="006D4E9B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  <w:b/>
              </w:rPr>
            </w:pPr>
            <w:r w:rsidRPr="006D4E9B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6D4E9B" w:rsidRPr="00B929FA" w:rsidTr="006D4E9B">
        <w:tc>
          <w:tcPr>
            <w:tcW w:w="46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Aktören anger att arbetet ska utföras i egen regi</w:t>
            </w:r>
          </w:p>
        </w:tc>
        <w:tc>
          <w:tcPr>
            <w:tcW w:w="348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  <w:tr w:rsidR="006D4E9B" w:rsidRPr="00B929FA" w:rsidTr="006D4E9B">
        <w:tc>
          <w:tcPr>
            <w:tcW w:w="46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Aktören anger uppgifter om egen kompetens på området</w:t>
            </w:r>
          </w:p>
        </w:tc>
        <w:tc>
          <w:tcPr>
            <w:tcW w:w="348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  <w:tr w:rsidR="006D4E9B" w:rsidRPr="00B929FA" w:rsidTr="006D4E9B">
        <w:tc>
          <w:tcPr>
            <w:tcW w:w="46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lastRenderedPageBreak/>
              <w:t>3</w:t>
            </w:r>
          </w:p>
        </w:tc>
        <w:tc>
          <w:tcPr>
            <w:tcW w:w="5522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Åter till steg 15 i huvudflödet</w:t>
            </w:r>
          </w:p>
        </w:tc>
        <w:tc>
          <w:tcPr>
            <w:tcW w:w="3481" w:type="dxa"/>
            <w:hideMark/>
          </w:tcPr>
          <w:p w:rsidR="006D4E9B" w:rsidRPr="006D4E9B" w:rsidRDefault="006D4E9B" w:rsidP="008C115D">
            <w:pPr>
              <w:rPr>
                <w:rFonts w:eastAsia="Times New Roman" w:cstheme="minorHAnsi"/>
              </w:rPr>
            </w:pPr>
            <w:r w:rsidRPr="006D4E9B">
              <w:rPr>
                <w:rFonts w:eastAsia="Times New Roman" w:cstheme="minorHAnsi"/>
              </w:rPr>
              <w:t> </w:t>
            </w:r>
          </w:p>
        </w:tc>
      </w:tr>
    </w:tbl>
    <w:p w:rsidR="006D4E9B" w:rsidRDefault="007B5A2C" w:rsidP="006D4E9B">
      <w:pPr>
        <w:pStyle w:val="Rubrik2"/>
      </w:pPr>
      <w:bookmarkStart w:id="35" w:name="_Toc33601184"/>
      <w:r>
        <w:t>A9</w:t>
      </w:r>
      <w:r w:rsidR="00440C90">
        <w:t xml:space="preserve"> - </w:t>
      </w:r>
      <w:r w:rsidR="004742FB">
        <w:t>Spara ansökan</w:t>
      </w:r>
      <w:bookmarkEnd w:id="35"/>
    </w:p>
    <w:p w:rsidR="006D4E9B" w:rsidRDefault="006D4E9B" w:rsidP="00F47091">
      <w:pPr>
        <w:pStyle w:val="Brdtext"/>
      </w:pPr>
      <w:r>
        <w:t xml:space="preserve">Från valfritt steg väljer aktören att </w:t>
      </w:r>
      <w:r w:rsidR="009424C1">
        <w:t xml:space="preserve">aktivt </w:t>
      </w:r>
      <w:r>
        <w:t>spara ansökan för att fortsätta vid senare tillfälle.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stegen när aktören väljer att aktivt spara ansökan för att fortsätta vid senare tillfälle."/>
      </w:tblPr>
      <w:tblGrid>
        <w:gridCol w:w="461"/>
        <w:gridCol w:w="5522"/>
        <w:gridCol w:w="3481"/>
      </w:tblGrid>
      <w:tr w:rsidR="00F47091" w:rsidRPr="00F47091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F47091" w:rsidRPr="00F47091" w:rsidRDefault="00F47091" w:rsidP="008C115D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F47091" w:rsidRPr="00F47091" w:rsidRDefault="00F47091" w:rsidP="008C115D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F47091" w:rsidRPr="00F47091" w:rsidRDefault="00F47091" w:rsidP="008C115D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F47091" w:rsidRPr="00DD6C0F" w:rsidTr="00F47091">
        <w:tc>
          <w:tcPr>
            <w:tcW w:w="461" w:type="dxa"/>
            <w:hideMark/>
          </w:tcPr>
          <w:p w:rsidR="00F47091" w:rsidRPr="00F47091" w:rsidRDefault="00F47091" w:rsidP="008C115D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F47091" w:rsidRPr="00F47091" w:rsidRDefault="00F47091" w:rsidP="008C115D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Aktören väljer att spara sin ansökan</w:t>
            </w:r>
            <w:r w:rsidR="00382217"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  <w:hideMark/>
          </w:tcPr>
          <w:p w:rsidR="00F47091" w:rsidRPr="00F47091" w:rsidRDefault="00F47091" w:rsidP="001E6CC9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 </w:t>
            </w:r>
          </w:p>
        </w:tc>
      </w:tr>
      <w:tr w:rsidR="00F47091" w:rsidRPr="00DD6C0F" w:rsidTr="00F47091">
        <w:tc>
          <w:tcPr>
            <w:tcW w:w="461" w:type="dxa"/>
            <w:hideMark/>
          </w:tcPr>
          <w:p w:rsidR="00F47091" w:rsidRPr="00F47091" w:rsidRDefault="00F47091" w:rsidP="008C115D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  <w:hideMark/>
          </w:tcPr>
          <w:p w:rsidR="00F47091" w:rsidRPr="00F47091" w:rsidRDefault="00B45245" w:rsidP="008C115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</w:t>
            </w:r>
            <w:r w:rsidR="00F47091" w:rsidRPr="00F47091">
              <w:rPr>
                <w:rFonts w:eastAsia="Times New Roman" w:cstheme="minorHAnsi"/>
              </w:rPr>
              <w:t xml:space="preserve"> sparar ansökan</w:t>
            </w:r>
            <w:r w:rsidR="00382217"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  <w:hideMark/>
          </w:tcPr>
          <w:p w:rsidR="00F47091" w:rsidRPr="00F47091" w:rsidRDefault="00F47091" w:rsidP="008C115D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 </w:t>
            </w:r>
          </w:p>
        </w:tc>
      </w:tr>
      <w:tr w:rsidR="00F47091" w:rsidRPr="00DD6C0F" w:rsidTr="00F47091">
        <w:tc>
          <w:tcPr>
            <w:tcW w:w="461" w:type="dxa"/>
            <w:hideMark/>
          </w:tcPr>
          <w:p w:rsidR="00F47091" w:rsidRPr="00F47091" w:rsidRDefault="00F47091" w:rsidP="008C115D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  <w:hideMark/>
          </w:tcPr>
          <w:p w:rsidR="00F47091" w:rsidRPr="00F47091" w:rsidRDefault="00F4709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 xml:space="preserve">Åter till aktuellt steg i </w:t>
            </w:r>
            <w:r w:rsidR="00382217">
              <w:rPr>
                <w:rFonts w:eastAsia="Times New Roman" w:cstheme="minorHAnsi"/>
              </w:rPr>
              <w:t>hänvisande flöde.</w:t>
            </w:r>
          </w:p>
        </w:tc>
        <w:tc>
          <w:tcPr>
            <w:tcW w:w="3481" w:type="dxa"/>
            <w:hideMark/>
          </w:tcPr>
          <w:p w:rsidR="00F47091" w:rsidRPr="00F47091" w:rsidRDefault="00F47091" w:rsidP="008C115D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 </w:t>
            </w:r>
          </w:p>
        </w:tc>
      </w:tr>
    </w:tbl>
    <w:p w:rsidR="00F47091" w:rsidRPr="006D4E9B" w:rsidRDefault="00F47091" w:rsidP="00F47091">
      <w:pPr>
        <w:pStyle w:val="Brdtext"/>
      </w:pPr>
    </w:p>
    <w:p w:rsidR="009424C1" w:rsidRDefault="007B5A2C" w:rsidP="009424C1">
      <w:pPr>
        <w:pStyle w:val="Rubrik2"/>
      </w:pPr>
      <w:bookmarkStart w:id="36" w:name="_Toc33601185"/>
      <w:r>
        <w:t>A10</w:t>
      </w:r>
      <w:r w:rsidR="00440C90">
        <w:t xml:space="preserve"> - </w:t>
      </w:r>
      <w:r w:rsidR="009424C1">
        <w:t>Logga ut från e-tjänst</w:t>
      </w:r>
      <w:bookmarkEnd w:id="36"/>
    </w:p>
    <w:p w:rsidR="009424C1" w:rsidRDefault="009424C1" w:rsidP="009424C1">
      <w:pPr>
        <w:pStyle w:val="Brdtext"/>
      </w:pPr>
      <w:r>
        <w:t>Från valfritt steg väljer aktören att logga ut från e-tjänsten.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stegen när aktören väljer att logga ut från e-tjänsten."/>
      </w:tblPr>
      <w:tblGrid>
        <w:gridCol w:w="461"/>
        <w:gridCol w:w="5522"/>
        <w:gridCol w:w="3481"/>
      </w:tblGrid>
      <w:tr w:rsidR="009424C1" w:rsidRPr="00F47091" w:rsidTr="00B9239D">
        <w:trPr>
          <w:trHeight w:val="664"/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9424C1" w:rsidRPr="00A2751C" w:rsidTr="00382217">
        <w:tc>
          <w:tcPr>
            <w:tcW w:w="46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Aktören väljer att logga ut från e-tjänsten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 </w:t>
            </w:r>
          </w:p>
        </w:tc>
      </w:tr>
      <w:tr w:rsidR="009424C1" w:rsidRPr="00A2751C" w:rsidTr="00382217">
        <w:tc>
          <w:tcPr>
            <w:tcW w:w="46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</w:t>
            </w:r>
            <w:r w:rsidRPr="00F47091">
              <w:rPr>
                <w:rFonts w:eastAsia="Times New Roman" w:cstheme="minorHAnsi"/>
              </w:rPr>
              <w:t xml:space="preserve"> ger möjlighet att först spara </w:t>
            </w:r>
            <w:r>
              <w:rPr>
                <w:rFonts w:eastAsia="Times New Roman" w:cstheme="minorHAnsi"/>
              </w:rPr>
              <w:t xml:space="preserve">en påbörjad </w:t>
            </w:r>
            <w:r w:rsidRPr="00F47091">
              <w:rPr>
                <w:rFonts w:eastAsia="Times New Roman" w:cstheme="minorHAnsi"/>
              </w:rPr>
              <w:t>ansökan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  <w:hideMark/>
          </w:tcPr>
          <w:p w:rsidR="009424C1" w:rsidRPr="00440C90" w:rsidRDefault="000471DE" w:rsidP="00382217">
            <w:pPr>
              <w:pStyle w:val="Liststycke"/>
              <w:numPr>
                <w:ilvl w:val="0"/>
                <w:numId w:val="26"/>
              </w:numPr>
              <w:ind w:left="192" w:hanging="168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A9 - </w:t>
            </w:r>
            <w:r w:rsidR="009424C1" w:rsidRPr="00440C90">
              <w:rPr>
                <w:rFonts w:eastAsia="Times New Roman" w:cstheme="minorHAnsi"/>
                <w:sz w:val="21"/>
                <w:szCs w:val="21"/>
              </w:rPr>
              <w:t>Spara ansökan</w:t>
            </w:r>
          </w:p>
          <w:p w:rsidR="009424C1" w:rsidRPr="00440C90" w:rsidRDefault="000471DE" w:rsidP="00E859A5">
            <w:pPr>
              <w:pStyle w:val="Liststycke"/>
              <w:numPr>
                <w:ilvl w:val="0"/>
                <w:numId w:val="26"/>
              </w:numPr>
              <w:ind w:left="192" w:hanging="168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A11 </w:t>
            </w:r>
            <w:r w:rsidR="00E859A5">
              <w:rPr>
                <w:rFonts w:eastAsia="Times New Roman" w:cstheme="minorHAnsi"/>
                <w:sz w:val="21"/>
                <w:szCs w:val="21"/>
              </w:rPr>
              <w:t>–</w:t>
            </w:r>
            <w:r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E859A5">
              <w:rPr>
                <w:rFonts w:eastAsia="Times New Roman" w:cstheme="minorHAnsi"/>
                <w:sz w:val="21"/>
                <w:szCs w:val="21"/>
              </w:rPr>
              <w:t>Avbryta (t</w:t>
            </w:r>
            <w:r w:rsidR="009424C1" w:rsidRPr="00440C90">
              <w:rPr>
                <w:rFonts w:eastAsia="Times New Roman" w:cstheme="minorHAnsi"/>
                <w:sz w:val="21"/>
                <w:szCs w:val="21"/>
              </w:rPr>
              <w:t>a bort</w:t>
            </w:r>
            <w:r w:rsidR="00E859A5">
              <w:rPr>
                <w:rFonts w:eastAsia="Times New Roman" w:cstheme="minorHAnsi"/>
                <w:sz w:val="21"/>
                <w:szCs w:val="21"/>
              </w:rPr>
              <w:t>)</w:t>
            </w:r>
            <w:r w:rsidR="009424C1" w:rsidRPr="00440C90">
              <w:rPr>
                <w:rFonts w:eastAsia="Times New Roman" w:cstheme="minorHAnsi"/>
                <w:sz w:val="21"/>
                <w:szCs w:val="21"/>
              </w:rPr>
              <w:t xml:space="preserve"> pågående ansökan</w:t>
            </w:r>
          </w:p>
        </w:tc>
      </w:tr>
      <w:tr w:rsidR="009424C1" w:rsidRPr="00A2751C" w:rsidTr="00382217">
        <w:tc>
          <w:tcPr>
            <w:tcW w:w="46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</w:t>
            </w:r>
            <w:r w:rsidRPr="00F47091">
              <w:rPr>
                <w:rFonts w:eastAsia="Times New Roman" w:cstheme="minorHAnsi"/>
              </w:rPr>
              <w:t xml:space="preserve"> loggar ut aktören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 </w:t>
            </w:r>
          </w:p>
        </w:tc>
      </w:tr>
      <w:tr w:rsidR="009424C1" w:rsidRPr="00A2751C" w:rsidTr="00382217">
        <w:tc>
          <w:tcPr>
            <w:tcW w:w="46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4</w:t>
            </w:r>
          </w:p>
        </w:tc>
        <w:tc>
          <w:tcPr>
            <w:tcW w:w="5522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 xml:space="preserve">Åter till e-tjänstens </w:t>
            </w:r>
            <w:proofErr w:type="spellStart"/>
            <w:r w:rsidRPr="00F47091">
              <w:rPr>
                <w:rFonts w:eastAsia="Times New Roman" w:cstheme="minorHAnsi"/>
              </w:rPr>
              <w:t>inloggningsvy</w:t>
            </w:r>
            <w:proofErr w:type="spellEnd"/>
            <w:r w:rsidR="00E859A5">
              <w:rPr>
                <w:rFonts w:eastAsia="Times New Roman" w:cstheme="minorHAnsi"/>
              </w:rPr>
              <w:t>.</w:t>
            </w:r>
          </w:p>
        </w:tc>
        <w:tc>
          <w:tcPr>
            <w:tcW w:w="348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 </w:t>
            </w:r>
          </w:p>
        </w:tc>
      </w:tr>
    </w:tbl>
    <w:p w:rsidR="001E6CC9" w:rsidRDefault="007B5A2C" w:rsidP="001E6CC9">
      <w:pPr>
        <w:pStyle w:val="Rubrik2"/>
      </w:pPr>
      <w:bookmarkStart w:id="37" w:name="_Toc33601186"/>
      <w:r>
        <w:t>A11</w:t>
      </w:r>
      <w:r w:rsidR="00440C90">
        <w:t xml:space="preserve"> </w:t>
      </w:r>
      <w:r w:rsidR="00E859A5">
        <w:t>–</w:t>
      </w:r>
      <w:r w:rsidR="00440C90">
        <w:t xml:space="preserve"> </w:t>
      </w:r>
      <w:r w:rsidR="00E859A5">
        <w:t>Avbryta (t</w:t>
      </w:r>
      <w:r w:rsidR="001E6CC9">
        <w:t>a bort</w:t>
      </w:r>
      <w:r w:rsidR="00E859A5">
        <w:t>)</w:t>
      </w:r>
      <w:r w:rsidR="001E6CC9">
        <w:t xml:space="preserve"> pågående ansökan</w:t>
      </w:r>
      <w:bookmarkEnd w:id="37"/>
    </w:p>
    <w:p w:rsidR="001E6CC9" w:rsidRDefault="001E6CC9" w:rsidP="001E6CC9">
      <w:pPr>
        <w:pStyle w:val="Brdtext"/>
      </w:pPr>
      <w:r w:rsidRPr="00E3231D">
        <w:t xml:space="preserve">Alternativflödet startar när </w:t>
      </w:r>
      <w:r>
        <w:t xml:space="preserve">aktören vill </w:t>
      </w:r>
      <w:r w:rsidR="00E859A5">
        <w:t>avbryta eller ta bort</w:t>
      </w:r>
      <w:r>
        <w:t xml:space="preserve"> sin pågående ansökan.</w:t>
      </w:r>
      <w:r w:rsidR="00E859A5">
        <w:t xml:space="preserve"> Detta kan ske från valfritt steg i huvudflödet.</w:t>
      </w:r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stegen när när aktören vill avbryta eller ta bort sin pågående ansökan."/>
      </w:tblPr>
      <w:tblGrid>
        <w:gridCol w:w="461"/>
        <w:gridCol w:w="5522"/>
        <w:gridCol w:w="3481"/>
      </w:tblGrid>
      <w:tr w:rsidR="009424C1" w:rsidRPr="00F47091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lastRenderedPageBreak/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9424C1" w:rsidRPr="00A2751C" w:rsidTr="00382217">
        <w:tc>
          <w:tcPr>
            <w:tcW w:w="46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9424C1" w:rsidRPr="00F47091" w:rsidRDefault="009424C1" w:rsidP="00E859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Aktören anger att hen </w:t>
            </w:r>
            <w:r w:rsidR="00E859A5">
              <w:rPr>
                <w:rFonts w:eastAsia="Times New Roman" w:cstheme="minorHAnsi"/>
              </w:rPr>
              <w:t>vill avbryta (ta bort)</w:t>
            </w:r>
            <w:r>
              <w:rPr>
                <w:rFonts w:eastAsia="Times New Roman" w:cstheme="minorHAnsi"/>
              </w:rPr>
              <w:t xml:space="preserve"> pågående ansökan.</w:t>
            </w:r>
          </w:p>
        </w:tc>
        <w:tc>
          <w:tcPr>
            <w:tcW w:w="348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</w:p>
        </w:tc>
      </w:tr>
      <w:tr w:rsidR="009424C1" w:rsidRPr="00A2751C" w:rsidTr="00382217">
        <w:tc>
          <w:tcPr>
            <w:tcW w:w="461" w:type="dxa"/>
          </w:tcPr>
          <w:p w:rsidR="009424C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</w:tcPr>
          <w:p w:rsidR="009424C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 informerar om att ansökan inte går att återskapa när den tagits bort.</w:t>
            </w:r>
          </w:p>
        </w:tc>
        <w:tc>
          <w:tcPr>
            <w:tcW w:w="3481" w:type="dxa"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</w:p>
        </w:tc>
      </w:tr>
      <w:tr w:rsidR="009424C1" w:rsidRPr="00A2751C" w:rsidTr="00382217">
        <w:tc>
          <w:tcPr>
            <w:tcW w:w="461" w:type="dxa"/>
          </w:tcPr>
          <w:p w:rsidR="009424C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</w:tcPr>
          <w:p w:rsidR="009424C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bekräftar borttagning av ansökan.</w:t>
            </w:r>
          </w:p>
        </w:tc>
        <w:tc>
          <w:tcPr>
            <w:tcW w:w="3481" w:type="dxa"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</w:p>
        </w:tc>
      </w:tr>
      <w:tr w:rsidR="00E859A5" w:rsidRPr="00A2751C" w:rsidTr="00382217">
        <w:tc>
          <w:tcPr>
            <w:tcW w:w="461" w:type="dxa"/>
            <w:hideMark/>
          </w:tcPr>
          <w:p w:rsidR="00E859A5" w:rsidRPr="00F47091" w:rsidRDefault="00E859A5" w:rsidP="00E859A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5522" w:type="dxa"/>
            <w:hideMark/>
          </w:tcPr>
          <w:p w:rsidR="00E859A5" w:rsidRPr="00F47091" w:rsidRDefault="00E859A5" w:rsidP="00E859A5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 xml:space="preserve">Åter till aktuellt steg i </w:t>
            </w:r>
            <w:r>
              <w:rPr>
                <w:rFonts w:eastAsia="Times New Roman" w:cstheme="minorHAnsi"/>
              </w:rPr>
              <w:t>hänvisande flöde.</w:t>
            </w:r>
          </w:p>
        </w:tc>
        <w:tc>
          <w:tcPr>
            <w:tcW w:w="3481" w:type="dxa"/>
            <w:hideMark/>
          </w:tcPr>
          <w:p w:rsidR="00E859A5" w:rsidRPr="00F47091" w:rsidRDefault="00E859A5" w:rsidP="00E859A5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 </w:t>
            </w:r>
          </w:p>
        </w:tc>
      </w:tr>
    </w:tbl>
    <w:p w:rsidR="009424C1" w:rsidRDefault="009424C1" w:rsidP="001E6CC9">
      <w:pPr>
        <w:pStyle w:val="Brdtext"/>
      </w:pPr>
    </w:p>
    <w:p w:rsidR="00B45F2E" w:rsidRDefault="007B5A2C" w:rsidP="00B45F2E">
      <w:pPr>
        <w:pStyle w:val="Rubrik2"/>
      </w:pPr>
      <w:bookmarkStart w:id="38" w:name="_Toc33601187"/>
      <w:r>
        <w:t>A12</w:t>
      </w:r>
      <w:r w:rsidR="00440C90">
        <w:t xml:space="preserve"> - </w:t>
      </w:r>
      <w:r w:rsidR="001E6CC9">
        <w:t>Ta bort tidigare</w:t>
      </w:r>
      <w:r w:rsidR="00B45F2E">
        <w:t xml:space="preserve"> ansökan</w:t>
      </w:r>
      <w:bookmarkEnd w:id="38"/>
    </w:p>
    <w:p w:rsidR="009424C1" w:rsidRDefault="001E6CC9" w:rsidP="009424C1">
      <w:pPr>
        <w:pStyle w:val="Brdtext"/>
      </w:pPr>
      <w:r w:rsidRPr="00E3231D">
        <w:t xml:space="preserve">Alternativflödet startar när </w:t>
      </w:r>
      <w:r>
        <w:t>aktören har en tidigare påbörjad ansökan men väljer att inte fortsätta med denna vid ny inloggning.</w:t>
      </w:r>
      <w:bookmarkEnd w:id="18"/>
      <w:bookmarkEnd w:id="19"/>
      <w:bookmarkEnd w:id="20"/>
      <w:bookmarkEnd w:id="21"/>
      <w:bookmarkEnd w:id="22"/>
    </w:p>
    <w:tbl>
      <w:tblPr>
        <w:tblStyle w:val="Tabellrutnt"/>
        <w:tblW w:w="9464" w:type="dxa"/>
        <w:tblLook w:val="04A0" w:firstRow="1" w:lastRow="0" w:firstColumn="1" w:lastColumn="0" w:noHBand="0" w:noVBand="1"/>
        <w:tblDescription w:val="Tabellen visar stegen när aktören har en tidigare påbörjad ansökan men väljer att inte fortsätta med denna vid ny inloggning."/>
      </w:tblPr>
      <w:tblGrid>
        <w:gridCol w:w="461"/>
        <w:gridCol w:w="5522"/>
        <w:gridCol w:w="3481"/>
      </w:tblGrid>
      <w:tr w:rsidR="009424C1" w:rsidRPr="00F47091" w:rsidTr="00B9239D">
        <w:trPr>
          <w:tblHeader/>
        </w:trPr>
        <w:tc>
          <w:tcPr>
            <w:tcW w:w="461" w:type="dxa"/>
            <w:shd w:val="clear" w:color="auto" w:fill="D2F3FC" w:themeFill="accent2" w:themeFillTint="33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Nr</w:t>
            </w:r>
          </w:p>
        </w:tc>
        <w:tc>
          <w:tcPr>
            <w:tcW w:w="5522" w:type="dxa"/>
            <w:shd w:val="clear" w:color="auto" w:fill="D2F3FC" w:themeFill="accent2" w:themeFillTint="33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Aktivitet</w:t>
            </w:r>
          </w:p>
        </w:tc>
        <w:tc>
          <w:tcPr>
            <w:tcW w:w="3481" w:type="dxa"/>
            <w:shd w:val="clear" w:color="auto" w:fill="D2F3FC" w:themeFill="accent2" w:themeFillTint="33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  <w:b/>
              </w:rPr>
            </w:pPr>
            <w:r w:rsidRPr="00F47091">
              <w:rPr>
                <w:rFonts w:eastAsia="Times New Roman" w:cstheme="minorHAnsi"/>
                <w:b/>
              </w:rPr>
              <w:t>Hänvisning till alternativt flöde/regel</w:t>
            </w:r>
          </w:p>
        </w:tc>
      </w:tr>
      <w:tr w:rsidR="009424C1" w:rsidRPr="00A2751C" w:rsidTr="00382217">
        <w:tc>
          <w:tcPr>
            <w:tcW w:w="46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5522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anger att hen vill ta bort tidigare påbörjad ansökan.</w:t>
            </w:r>
          </w:p>
        </w:tc>
        <w:tc>
          <w:tcPr>
            <w:tcW w:w="348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</w:p>
        </w:tc>
      </w:tr>
      <w:tr w:rsidR="009424C1" w:rsidRPr="00A2751C" w:rsidTr="00382217">
        <w:tc>
          <w:tcPr>
            <w:tcW w:w="461" w:type="dxa"/>
          </w:tcPr>
          <w:p w:rsidR="009424C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5522" w:type="dxa"/>
          </w:tcPr>
          <w:p w:rsidR="009424C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E-tjänsten informerar om att ansökan inte går att återskapa när den tagits bort.</w:t>
            </w:r>
          </w:p>
        </w:tc>
        <w:tc>
          <w:tcPr>
            <w:tcW w:w="3481" w:type="dxa"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</w:p>
        </w:tc>
      </w:tr>
      <w:tr w:rsidR="009424C1" w:rsidRPr="00A2751C" w:rsidTr="00382217">
        <w:tc>
          <w:tcPr>
            <w:tcW w:w="461" w:type="dxa"/>
          </w:tcPr>
          <w:p w:rsidR="009424C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5522" w:type="dxa"/>
          </w:tcPr>
          <w:p w:rsidR="009424C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Aktören bekräftar borttagning av ansökan.</w:t>
            </w:r>
          </w:p>
        </w:tc>
        <w:tc>
          <w:tcPr>
            <w:tcW w:w="3481" w:type="dxa"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</w:p>
        </w:tc>
      </w:tr>
      <w:tr w:rsidR="009424C1" w:rsidRPr="00A2751C" w:rsidTr="00382217">
        <w:tc>
          <w:tcPr>
            <w:tcW w:w="46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5522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Åter till steg 2 i huvudflödet.</w:t>
            </w:r>
          </w:p>
        </w:tc>
        <w:tc>
          <w:tcPr>
            <w:tcW w:w="3481" w:type="dxa"/>
            <w:hideMark/>
          </w:tcPr>
          <w:p w:rsidR="009424C1" w:rsidRPr="00F47091" w:rsidRDefault="009424C1" w:rsidP="00382217">
            <w:pPr>
              <w:rPr>
                <w:rFonts w:eastAsia="Times New Roman" w:cstheme="minorHAnsi"/>
              </w:rPr>
            </w:pPr>
            <w:r w:rsidRPr="00F47091">
              <w:rPr>
                <w:rFonts w:eastAsia="Times New Roman" w:cstheme="minorHAnsi"/>
              </w:rPr>
              <w:t> </w:t>
            </w:r>
          </w:p>
        </w:tc>
      </w:tr>
    </w:tbl>
    <w:p w:rsidR="00885BBA" w:rsidRPr="009424C1" w:rsidRDefault="00885BBA" w:rsidP="00E859A5">
      <w:pPr>
        <w:pStyle w:val="Brd2"/>
        <w:ind w:firstLine="0"/>
      </w:pPr>
    </w:p>
    <w:sectPr w:rsidR="00885BBA" w:rsidRPr="009424C1" w:rsidSect="001340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6" w:h="16838" w:code="9"/>
      <w:pgMar w:top="1701" w:right="1416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17" w:rsidRDefault="00382217" w:rsidP="00A63795">
      <w:r>
        <w:separator/>
      </w:r>
    </w:p>
  </w:endnote>
  <w:endnote w:type="continuationSeparator" w:id="0">
    <w:p w:rsidR="00382217" w:rsidRDefault="00382217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Pro">
    <w:panose1 w:val="020B0504020101020102"/>
    <w:charset w:val="00"/>
    <w:family w:val="swiss"/>
    <w:notTrueType/>
    <w:pitch w:val="default"/>
    <w:sig w:usb0="00000003" w:usb1="00000000" w:usb2="00000000" w:usb3="00000000" w:csb0="00000001" w:csb1="00000000"/>
  </w:font>
  <w:font w:name="Bau Pro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17" w:rsidRDefault="00382217">
    <w:pPr>
      <w:pStyle w:val="Sidfot"/>
      <w:jc w:val="center"/>
    </w:pPr>
  </w:p>
  <w:p w:rsidR="00382217" w:rsidRDefault="003822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17" w:rsidRDefault="00382217" w:rsidP="0005471E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285174"/>
      <w:docPartObj>
        <w:docPartGallery w:val="Page Numbers (Bottom of Page)"/>
        <w:docPartUnique/>
      </w:docPartObj>
    </w:sdtPr>
    <w:sdtEndPr/>
    <w:sdtContent>
      <w:p w:rsidR="00382217" w:rsidRDefault="0038221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82217" w:rsidRDefault="00382217" w:rsidP="0005471E">
    <w:pPr>
      <w:pStyle w:val="Sidfo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17" w:rsidRPr="007319C3" w:rsidRDefault="00382217" w:rsidP="002D6822">
    <w:pPr>
      <w:pStyle w:val="Sidfot"/>
      <w:jc w:val="center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  \* MERGEFORMAT </w:instrText>
    </w:r>
    <w:r>
      <w:rPr>
        <w:rStyle w:val="Sidnummer"/>
      </w:rPr>
      <w:fldChar w:fldCharType="separate"/>
    </w:r>
    <w:r>
      <w:rPr>
        <w:rStyle w:val="Sidnummer"/>
      </w:rPr>
      <w:t>6</w:t>
    </w:r>
    <w:r>
      <w:rPr>
        <w:rStyle w:val="Sidnumm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17" w:rsidRPr="007319C3" w:rsidRDefault="00382217" w:rsidP="00250327">
    <w:pPr>
      <w:pStyle w:val="Sidfot"/>
      <w:rPr>
        <w:rStyle w:val="Sidnummer"/>
      </w:rPr>
    </w:pPr>
    <w:r>
      <w:rPr>
        <w:rStyle w:val="Sidnummer"/>
      </w:rPr>
      <w:t>Användningsfallsbeskrivning</w:t>
    </w:r>
    <w:r>
      <w:rPr>
        <w:rStyle w:val="Sidnummer"/>
      </w:rPr>
      <w:tab/>
    </w:r>
    <w:r>
      <w:rPr>
        <w:rStyle w:val="Sidnummer"/>
      </w:rPr>
      <w:tab/>
    </w: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  \* MERGEFORMAT </w:instrText>
    </w:r>
    <w:r>
      <w:rPr>
        <w:rStyle w:val="Sidnummer"/>
      </w:rPr>
      <w:fldChar w:fldCharType="separate"/>
    </w:r>
    <w:r w:rsidR="00C92A54">
      <w:rPr>
        <w:rStyle w:val="Sidnummer"/>
      </w:rPr>
      <w:t>6</w:t>
    </w:r>
    <w:r>
      <w:rPr>
        <w:rStyle w:val="Sidnummer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17" w:rsidRPr="007319C3" w:rsidRDefault="00382217" w:rsidP="00250327">
    <w:pPr>
      <w:pStyle w:val="Sidfot"/>
      <w:rPr>
        <w:rStyle w:val="Sidnummer"/>
      </w:rPr>
    </w:pPr>
    <w:r>
      <w:rPr>
        <w:rStyle w:val="Sidnummer"/>
      </w:rPr>
      <w:t>Användningsfallsbeskrivning</w:t>
    </w:r>
    <w:r>
      <w:rPr>
        <w:rStyle w:val="Sidnummer"/>
      </w:rPr>
      <w:tab/>
    </w:r>
    <w:r>
      <w:rPr>
        <w:rStyle w:val="Sidnummer"/>
      </w:rPr>
      <w:tab/>
    </w: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  \* MERGEFORMAT </w:instrText>
    </w:r>
    <w:r>
      <w:rPr>
        <w:rStyle w:val="Sidnummer"/>
      </w:rPr>
      <w:fldChar w:fldCharType="separate"/>
    </w:r>
    <w:r w:rsidR="00C92A54">
      <w:rPr>
        <w:rStyle w:val="Sidnummer"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17" w:rsidRDefault="00382217" w:rsidP="00A63795">
      <w:r>
        <w:separator/>
      </w:r>
    </w:p>
  </w:footnote>
  <w:footnote w:type="continuationSeparator" w:id="0">
    <w:p w:rsidR="00382217" w:rsidRDefault="00382217" w:rsidP="00A63795">
      <w:r>
        <w:continuationSeparator/>
      </w:r>
    </w:p>
  </w:footnote>
  <w:footnote w:type="continuationNotice" w:id="1">
    <w:p w:rsidR="00382217" w:rsidRDefault="00382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17" w:rsidRDefault="00382217"/>
  <w:p w:rsidR="00382217" w:rsidRDefault="00382217"/>
  <w:p w:rsidR="00382217" w:rsidRDefault="00382217"/>
  <w:tbl>
    <w:tblPr>
      <w:tblStyle w:val="Tabellrutnt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567" w:type="dxa"/>
        <w:bottom w:w="6" w:type="dxa"/>
        <w:right w:w="567" w:type="dxa"/>
      </w:tblCellMar>
      <w:tblLook w:val="04A0" w:firstRow="1" w:lastRow="0" w:firstColumn="1" w:lastColumn="0" w:noHBand="0" w:noVBand="1"/>
    </w:tblPr>
    <w:tblGrid>
      <w:gridCol w:w="2269"/>
      <w:gridCol w:w="3260"/>
      <w:gridCol w:w="3827"/>
    </w:tblGrid>
    <w:tr w:rsidR="00382217" w:rsidRPr="00C05AB2" w:rsidTr="008C115D">
      <w:trPr>
        <w:trHeight w:val="1240"/>
      </w:trPr>
      <w:tc>
        <w:tcPr>
          <w:tcW w:w="2269" w:type="dxa"/>
        </w:tcPr>
        <w:p w:rsidR="00382217" w:rsidRPr="00C05AB2" w:rsidRDefault="00382217" w:rsidP="005B1550">
          <w:pPr>
            <w:pStyle w:val="HaVTabell"/>
            <w:spacing w:after="20"/>
            <w:ind w:left="-278" w:right="142" w:hanging="142"/>
            <w:rPr>
              <w:b/>
              <w:color w:val="auto"/>
            </w:rPr>
          </w:pPr>
          <w:r w:rsidRPr="00C05AB2">
            <w:rPr>
              <w:b/>
              <w:color w:val="auto"/>
            </w:rPr>
            <w:t>Datum</w:t>
          </w:r>
        </w:p>
        <w:p w:rsidR="00382217" w:rsidRDefault="00382217" w:rsidP="00423DF2">
          <w:pPr>
            <w:pStyle w:val="HaVTabell"/>
            <w:ind w:left="-426"/>
            <w:rPr>
              <w:i/>
              <w:color w:val="auto"/>
            </w:rPr>
          </w:pPr>
          <w:r>
            <w:rPr>
              <w:i/>
              <w:color w:val="auto"/>
            </w:rPr>
            <w:t>2020-02-10</w:t>
          </w:r>
        </w:p>
        <w:p w:rsidR="00382217" w:rsidRPr="00C05AB2" w:rsidRDefault="00382217" w:rsidP="00423DF2">
          <w:pPr>
            <w:pStyle w:val="HaVTabell"/>
            <w:ind w:left="-426"/>
            <w:rPr>
              <w:i/>
              <w:color w:val="auto"/>
            </w:rPr>
          </w:pPr>
        </w:p>
        <w:p w:rsidR="00382217" w:rsidRPr="00C05AB2" w:rsidRDefault="00382217" w:rsidP="005B1550">
          <w:pPr>
            <w:pStyle w:val="HaVTabell"/>
            <w:spacing w:after="20"/>
            <w:ind w:left="-278" w:right="142" w:hanging="142"/>
            <w:rPr>
              <w:b/>
              <w:color w:val="auto"/>
            </w:rPr>
          </w:pPr>
          <w:r>
            <w:rPr>
              <w:b/>
              <w:color w:val="auto"/>
            </w:rPr>
            <w:t>Författare</w:t>
          </w:r>
        </w:p>
        <w:p w:rsidR="00382217" w:rsidRPr="00C05AB2" w:rsidRDefault="00382217" w:rsidP="00FE7B9C">
          <w:pPr>
            <w:pStyle w:val="HaVTabell"/>
            <w:ind w:left="-426"/>
            <w:rPr>
              <w:b/>
              <w:color w:val="auto"/>
            </w:rPr>
          </w:pPr>
          <w:r>
            <w:rPr>
              <w:i/>
              <w:color w:val="auto"/>
            </w:rPr>
            <w:t>Helena Callert</w:t>
          </w:r>
        </w:p>
      </w:tc>
      <w:tc>
        <w:tcPr>
          <w:tcW w:w="3260" w:type="dxa"/>
        </w:tcPr>
        <w:p w:rsidR="00382217" w:rsidRPr="00C05AB2" w:rsidRDefault="00382217" w:rsidP="00423DF2">
          <w:pPr>
            <w:pStyle w:val="HaVTabell"/>
            <w:ind w:left="-425"/>
            <w:rPr>
              <w:i/>
              <w:color w:val="auto"/>
            </w:rPr>
          </w:pPr>
        </w:p>
        <w:p w:rsidR="00382217" w:rsidRPr="00C05AB2" w:rsidRDefault="00382217" w:rsidP="00423DF2">
          <w:pPr>
            <w:pStyle w:val="HaVTabell"/>
            <w:ind w:left="-425"/>
            <w:rPr>
              <w:b/>
              <w:color w:val="auto"/>
            </w:rPr>
          </w:pPr>
        </w:p>
      </w:tc>
      <w:tc>
        <w:tcPr>
          <w:tcW w:w="3827" w:type="dxa"/>
        </w:tcPr>
        <w:p w:rsidR="00382217" w:rsidRPr="00C05AB2" w:rsidRDefault="00382217" w:rsidP="00423DF2">
          <w:pPr>
            <w:pStyle w:val="Sidhuvud"/>
            <w:tabs>
              <w:tab w:val="left" w:pos="615"/>
              <w:tab w:val="right" w:pos="9299"/>
            </w:tabs>
            <w:spacing w:after="20"/>
            <w:ind w:right="1473"/>
            <w:jc w:val="left"/>
            <w:rPr>
              <w:color w:val="auto"/>
            </w:rPr>
          </w:pPr>
          <w:bookmarkStart w:id="5" w:name="bkmLogo1"/>
          <w:r w:rsidRPr="00C05AB2">
            <w:rPr>
              <w:color w:val="auto"/>
              <w:lang w:eastAsia="sv-SE"/>
            </w:rPr>
            <w:drawing>
              <wp:inline distT="0" distB="0" distL="0" distR="0" wp14:anchorId="3B6F8DEC" wp14:editId="41A4615D">
                <wp:extent cx="1911600" cy="759600"/>
                <wp:effectExtent l="0" t="0" r="0" b="2540"/>
                <wp:docPr id="4" name="Bildobjekt 4" descr="HaV:s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1600" cy="75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:rsidR="00382217" w:rsidRPr="00423DF2" w:rsidRDefault="00382217" w:rsidP="00423D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17" w:rsidRDefault="0038221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17" w:rsidRDefault="0038221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737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7371"/>
    </w:tblGrid>
    <w:tr w:rsidR="00382217" w:rsidRPr="000676CF" w:rsidTr="004F761D">
      <w:tc>
        <w:tcPr>
          <w:tcW w:w="7371" w:type="dxa"/>
        </w:tcPr>
        <w:p w:rsidR="00382217" w:rsidRPr="000676CF" w:rsidRDefault="00382217" w:rsidP="004F761D">
          <w:pPr>
            <w:pStyle w:val="Sidhuvud"/>
          </w:pPr>
          <w:r w:rsidRPr="000676CF">
            <w:fldChar w:fldCharType="begin"/>
          </w:r>
          <w:r w:rsidRPr="000676CF">
            <w:instrText xml:space="preserve"> STYLEREF Version </w:instrText>
          </w:r>
          <w:r w:rsidRPr="000676CF">
            <w:fldChar w:fldCharType="separate"/>
          </w:r>
          <w:r>
            <w:rPr>
              <w:b/>
              <w:bCs/>
            </w:rPr>
            <w:t>Fel! Ingen text med angivet format i dokumentet.</w:t>
          </w:r>
          <w:r w:rsidRPr="000676CF">
            <w:fldChar w:fldCharType="end"/>
          </w:r>
        </w:p>
      </w:tc>
    </w:tr>
  </w:tbl>
  <w:p w:rsidR="00382217" w:rsidRPr="00873BFD" w:rsidRDefault="00382217" w:rsidP="00D95484">
    <w:pPr>
      <w:pStyle w:val="Sidfot"/>
      <w:jc w:val="center"/>
      <w:rPr>
        <w:rStyle w:val="Sidnumme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17" w:rsidRPr="00873BFD" w:rsidRDefault="00382217" w:rsidP="00D95484">
    <w:pPr>
      <w:pStyle w:val="Sidfot"/>
      <w:jc w:val="center"/>
      <w:rPr>
        <w:rStyle w:val="Sidnumme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17" w:rsidRPr="00873BFD" w:rsidRDefault="00382217" w:rsidP="00BF58CE">
    <w:pPr>
      <w:pStyle w:val="Sidfot"/>
      <w:jc w:val="center"/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BE0B3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35752"/>
    <w:multiLevelType w:val="hybridMultilevel"/>
    <w:tmpl w:val="421E04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80B9A"/>
    <w:multiLevelType w:val="multilevel"/>
    <w:tmpl w:val="9C0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A1ACE"/>
    <w:multiLevelType w:val="hybridMultilevel"/>
    <w:tmpl w:val="F926D33E"/>
    <w:lvl w:ilvl="0" w:tplc="A56E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26430"/>
    <w:multiLevelType w:val="hybridMultilevel"/>
    <w:tmpl w:val="B254E586"/>
    <w:lvl w:ilvl="0" w:tplc="A56E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B764B"/>
    <w:multiLevelType w:val="hybridMultilevel"/>
    <w:tmpl w:val="F01E4A1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8B32E7"/>
    <w:multiLevelType w:val="multilevel"/>
    <w:tmpl w:val="FC2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B4593E"/>
    <w:multiLevelType w:val="hybridMultilevel"/>
    <w:tmpl w:val="E5BACEF2"/>
    <w:lvl w:ilvl="0" w:tplc="A56E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A0038"/>
    <w:multiLevelType w:val="hybridMultilevel"/>
    <w:tmpl w:val="13E82E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72DC8"/>
    <w:multiLevelType w:val="hybridMultilevel"/>
    <w:tmpl w:val="886ACFCA"/>
    <w:lvl w:ilvl="0" w:tplc="975AC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70EE"/>
    <w:multiLevelType w:val="hybridMultilevel"/>
    <w:tmpl w:val="66600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F0458"/>
    <w:multiLevelType w:val="hybridMultilevel"/>
    <w:tmpl w:val="C99ABC9C"/>
    <w:lvl w:ilvl="0" w:tplc="A56E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259F8"/>
    <w:multiLevelType w:val="multilevel"/>
    <w:tmpl w:val="ACE4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057677"/>
    <w:multiLevelType w:val="hybridMultilevel"/>
    <w:tmpl w:val="24E81A4A"/>
    <w:lvl w:ilvl="0" w:tplc="F0D25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89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01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60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C1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83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78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A1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82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27A1D5E"/>
    <w:multiLevelType w:val="multilevel"/>
    <w:tmpl w:val="C412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91C62"/>
    <w:multiLevelType w:val="hybridMultilevel"/>
    <w:tmpl w:val="12C20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45631"/>
    <w:multiLevelType w:val="hybridMultilevel"/>
    <w:tmpl w:val="CF7A14D6"/>
    <w:lvl w:ilvl="0" w:tplc="A56EF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658B9"/>
    <w:multiLevelType w:val="multilevel"/>
    <w:tmpl w:val="ACE4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2C3B1C"/>
    <w:multiLevelType w:val="hybridMultilevel"/>
    <w:tmpl w:val="B220F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5"/>
  </w:num>
  <w:num w:numId="14">
    <w:abstractNumId w:val="15"/>
  </w:num>
  <w:num w:numId="15">
    <w:abstractNumId w:val="3"/>
  </w:num>
  <w:num w:numId="16">
    <w:abstractNumId w:val="10"/>
  </w:num>
  <w:num w:numId="17">
    <w:abstractNumId w:val="14"/>
  </w:num>
  <w:num w:numId="18">
    <w:abstractNumId w:val="16"/>
  </w:num>
  <w:num w:numId="19">
    <w:abstractNumId w:val="11"/>
  </w:num>
  <w:num w:numId="20">
    <w:abstractNumId w:val="7"/>
  </w:num>
  <w:num w:numId="21">
    <w:abstractNumId w:val="13"/>
  </w:num>
  <w:num w:numId="22">
    <w:abstractNumId w:val="19"/>
  </w:num>
  <w:num w:numId="23">
    <w:abstractNumId w:val="18"/>
  </w:num>
  <w:num w:numId="24">
    <w:abstractNumId w:val="9"/>
  </w:num>
  <w:num w:numId="25">
    <w:abstractNumId w:val="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0D"/>
    <w:rsid w:val="00004B2E"/>
    <w:rsid w:val="0000723C"/>
    <w:rsid w:val="00007743"/>
    <w:rsid w:val="00012B8D"/>
    <w:rsid w:val="00013475"/>
    <w:rsid w:val="00014C8E"/>
    <w:rsid w:val="000150A5"/>
    <w:rsid w:val="00015C3B"/>
    <w:rsid w:val="00022465"/>
    <w:rsid w:val="0002410C"/>
    <w:rsid w:val="00024406"/>
    <w:rsid w:val="0002659C"/>
    <w:rsid w:val="0002668E"/>
    <w:rsid w:val="00026CFA"/>
    <w:rsid w:val="000311BF"/>
    <w:rsid w:val="000312B1"/>
    <w:rsid w:val="000443DD"/>
    <w:rsid w:val="00044D41"/>
    <w:rsid w:val="00046254"/>
    <w:rsid w:val="000471DE"/>
    <w:rsid w:val="00052661"/>
    <w:rsid w:val="00053034"/>
    <w:rsid w:val="0005471E"/>
    <w:rsid w:val="000555BD"/>
    <w:rsid w:val="000563A0"/>
    <w:rsid w:val="00060460"/>
    <w:rsid w:val="00061034"/>
    <w:rsid w:val="0006196E"/>
    <w:rsid w:val="000676CF"/>
    <w:rsid w:val="00086AED"/>
    <w:rsid w:val="00087180"/>
    <w:rsid w:val="000878C6"/>
    <w:rsid w:val="0009047E"/>
    <w:rsid w:val="00091825"/>
    <w:rsid w:val="00091949"/>
    <w:rsid w:val="0009243F"/>
    <w:rsid w:val="00093634"/>
    <w:rsid w:val="0009385D"/>
    <w:rsid w:val="00097DE2"/>
    <w:rsid w:val="000A2757"/>
    <w:rsid w:val="000A3214"/>
    <w:rsid w:val="000A35C1"/>
    <w:rsid w:val="000A40BF"/>
    <w:rsid w:val="000A40D2"/>
    <w:rsid w:val="000A4ED6"/>
    <w:rsid w:val="000B1270"/>
    <w:rsid w:val="000C0516"/>
    <w:rsid w:val="000C148E"/>
    <w:rsid w:val="000C674C"/>
    <w:rsid w:val="000D254C"/>
    <w:rsid w:val="000D5310"/>
    <w:rsid w:val="000E1275"/>
    <w:rsid w:val="000E164B"/>
    <w:rsid w:val="000E4CCA"/>
    <w:rsid w:val="000E6218"/>
    <w:rsid w:val="000F03EA"/>
    <w:rsid w:val="000F331F"/>
    <w:rsid w:val="000F368D"/>
    <w:rsid w:val="000F530D"/>
    <w:rsid w:val="00101379"/>
    <w:rsid w:val="0010327F"/>
    <w:rsid w:val="00105FDE"/>
    <w:rsid w:val="00106676"/>
    <w:rsid w:val="00107D3F"/>
    <w:rsid w:val="001106EB"/>
    <w:rsid w:val="0011148F"/>
    <w:rsid w:val="00112A72"/>
    <w:rsid w:val="00117F42"/>
    <w:rsid w:val="001222AD"/>
    <w:rsid w:val="001234ED"/>
    <w:rsid w:val="00125EF5"/>
    <w:rsid w:val="00126CCA"/>
    <w:rsid w:val="001329E5"/>
    <w:rsid w:val="0013408F"/>
    <w:rsid w:val="0014331C"/>
    <w:rsid w:val="001448F6"/>
    <w:rsid w:val="00144BFC"/>
    <w:rsid w:val="00144F8C"/>
    <w:rsid w:val="001539FB"/>
    <w:rsid w:val="00160D53"/>
    <w:rsid w:val="00163718"/>
    <w:rsid w:val="00164E19"/>
    <w:rsid w:val="00167E75"/>
    <w:rsid w:val="00170228"/>
    <w:rsid w:val="00172E04"/>
    <w:rsid w:val="00172F5E"/>
    <w:rsid w:val="00175686"/>
    <w:rsid w:val="00177E19"/>
    <w:rsid w:val="0018128D"/>
    <w:rsid w:val="00181A9F"/>
    <w:rsid w:val="00183D68"/>
    <w:rsid w:val="00184460"/>
    <w:rsid w:val="00184919"/>
    <w:rsid w:val="001915AB"/>
    <w:rsid w:val="00192CA1"/>
    <w:rsid w:val="00192D8F"/>
    <w:rsid w:val="001943C8"/>
    <w:rsid w:val="00196111"/>
    <w:rsid w:val="00196505"/>
    <w:rsid w:val="001A091C"/>
    <w:rsid w:val="001A18D1"/>
    <w:rsid w:val="001A4BCB"/>
    <w:rsid w:val="001C32A1"/>
    <w:rsid w:val="001C5C17"/>
    <w:rsid w:val="001D14E3"/>
    <w:rsid w:val="001D6317"/>
    <w:rsid w:val="001D7CA4"/>
    <w:rsid w:val="001E2559"/>
    <w:rsid w:val="001E43B0"/>
    <w:rsid w:val="001E4888"/>
    <w:rsid w:val="001E4C0C"/>
    <w:rsid w:val="001E5F85"/>
    <w:rsid w:val="001E6A2E"/>
    <w:rsid w:val="001E6CC9"/>
    <w:rsid w:val="001F07D0"/>
    <w:rsid w:val="001F086F"/>
    <w:rsid w:val="001F4048"/>
    <w:rsid w:val="001F5886"/>
    <w:rsid w:val="001F665A"/>
    <w:rsid w:val="001F7254"/>
    <w:rsid w:val="00203AD8"/>
    <w:rsid w:val="00207FE0"/>
    <w:rsid w:val="002100B9"/>
    <w:rsid w:val="002107AD"/>
    <w:rsid w:val="00210D24"/>
    <w:rsid w:val="002128F3"/>
    <w:rsid w:val="0021508C"/>
    <w:rsid w:val="00216A81"/>
    <w:rsid w:val="002213D4"/>
    <w:rsid w:val="00221E62"/>
    <w:rsid w:val="0022285A"/>
    <w:rsid w:val="002312D0"/>
    <w:rsid w:val="00233FC4"/>
    <w:rsid w:val="002373BF"/>
    <w:rsid w:val="0023777C"/>
    <w:rsid w:val="00240092"/>
    <w:rsid w:val="00243BD3"/>
    <w:rsid w:val="00245B4F"/>
    <w:rsid w:val="00246C27"/>
    <w:rsid w:val="00250327"/>
    <w:rsid w:val="002507F8"/>
    <w:rsid w:val="002527F1"/>
    <w:rsid w:val="00252B12"/>
    <w:rsid w:val="00255495"/>
    <w:rsid w:val="00256A39"/>
    <w:rsid w:val="00263CD9"/>
    <w:rsid w:val="00263D88"/>
    <w:rsid w:val="00263E85"/>
    <w:rsid w:val="00264EF6"/>
    <w:rsid w:val="00265CF6"/>
    <w:rsid w:val="00266EB5"/>
    <w:rsid w:val="00267A79"/>
    <w:rsid w:val="00271F3E"/>
    <w:rsid w:val="002722D1"/>
    <w:rsid w:val="00272CB4"/>
    <w:rsid w:val="0027368D"/>
    <w:rsid w:val="00276736"/>
    <w:rsid w:val="00281C55"/>
    <w:rsid w:val="002868E6"/>
    <w:rsid w:val="00293239"/>
    <w:rsid w:val="00294A36"/>
    <w:rsid w:val="002A02DB"/>
    <w:rsid w:val="002A12D9"/>
    <w:rsid w:val="002A4BA8"/>
    <w:rsid w:val="002A6947"/>
    <w:rsid w:val="002A6A95"/>
    <w:rsid w:val="002A6C09"/>
    <w:rsid w:val="002B2990"/>
    <w:rsid w:val="002B4627"/>
    <w:rsid w:val="002B4F44"/>
    <w:rsid w:val="002C4E3D"/>
    <w:rsid w:val="002C4E8D"/>
    <w:rsid w:val="002D2F26"/>
    <w:rsid w:val="002D3A76"/>
    <w:rsid w:val="002D6822"/>
    <w:rsid w:val="002E1122"/>
    <w:rsid w:val="002E351C"/>
    <w:rsid w:val="002E3AF6"/>
    <w:rsid w:val="002F0D6F"/>
    <w:rsid w:val="002F3C82"/>
    <w:rsid w:val="002F5523"/>
    <w:rsid w:val="002F6768"/>
    <w:rsid w:val="002F6E9E"/>
    <w:rsid w:val="00300470"/>
    <w:rsid w:val="0030439F"/>
    <w:rsid w:val="00310EB4"/>
    <w:rsid w:val="00314615"/>
    <w:rsid w:val="00314A95"/>
    <w:rsid w:val="00316CB9"/>
    <w:rsid w:val="00327C2D"/>
    <w:rsid w:val="00334947"/>
    <w:rsid w:val="00337E0F"/>
    <w:rsid w:val="00344197"/>
    <w:rsid w:val="00344910"/>
    <w:rsid w:val="00353163"/>
    <w:rsid w:val="003537FC"/>
    <w:rsid w:val="003621D4"/>
    <w:rsid w:val="0036262D"/>
    <w:rsid w:val="00367F9D"/>
    <w:rsid w:val="00370D20"/>
    <w:rsid w:val="00371653"/>
    <w:rsid w:val="0037527D"/>
    <w:rsid w:val="003779AA"/>
    <w:rsid w:val="00382217"/>
    <w:rsid w:val="003822E4"/>
    <w:rsid w:val="00383891"/>
    <w:rsid w:val="00383DF6"/>
    <w:rsid w:val="003855EC"/>
    <w:rsid w:val="00385899"/>
    <w:rsid w:val="00385974"/>
    <w:rsid w:val="00385CA4"/>
    <w:rsid w:val="00393F91"/>
    <w:rsid w:val="003940BA"/>
    <w:rsid w:val="003944E7"/>
    <w:rsid w:val="0039797E"/>
    <w:rsid w:val="003A2741"/>
    <w:rsid w:val="003A5AD8"/>
    <w:rsid w:val="003A749D"/>
    <w:rsid w:val="003B02C2"/>
    <w:rsid w:val="003B3868"/>
    <w:rsid w:val="003B6304"/>
    <w:rsid w:val="003D2FCE"/>
    <w:rsid w:val="003D3A61"/>
    <w:rsid w:val="003D46A3"/>
    <w:rsid w:val="003D7D86"/>
    <w:rsid w:val="003E233B"/>
    <w:rsid w:val="003E2D98"/>
    <w:rsid w:val="003E375A"/>
    <w:rsid w:val="003E39D7"/>
    <w:rsid w:val="003E4F86"/>
    <w:rsid w:val="003E548F"/>
    <w:rsid w:val="003E60F7"/>
    <w:rsid w:val="003F41CF"/>
    <w:rsid w:val="003F55AE"/>
    <w:rsid w:val="003F737A"/>
    <w:rsid w:val="003F757D"/>
    <w:rsid w:val="003F7B1A"/>
    <w:rsid w:val="003F7D04"/>
    <w:rsid w:val="00406797"/>
    <w:rsid w:val="0041391F"/>
    <w:rsid w:val="00414425"/>
    <w:rsid w:val="00414B13"/>
    <w:rsid w:val="00415009"/>
    <w:rsid w:val="00415A0C"/>
    <w:rsid w:val="00417961"/>
    <w:rsid w:val="00423DF2"/>
    <w:rsid w:val="004279C1"/>
    <w:rsid w:val="0043283B"/>
    <w:rsid w:val="004328C7"/>
    <w:rsid w:val="00432CDB"/>
    <w:rsid w:val="004332BF"/>
    <w:rsid w:val="00435F0F"/>
    <w:rsid w:val="00436732"/>
    <w:rsid w:val="00440C90"/>
    <w:rsid w:val="00443DCD"/>
    <w:rsid w:val="004455D4"/>
    <w:rsid w:val="00446271"/>
    <w:rsid w:val="00446B62"/>
    <w:rsid w:val="00446EFF"/>
    <w:rsid w:val="00451D14"/>
    <w:rsid w:val="00454645"/>
    <w:rsid w:val="004548C9"/>
    <w:rsid w:val="00455936"/>
    <w:rsid w:val="00455BDE"/>
    <w:rsid w:val="0046025D"/>
    <w:rsid w:val="00460920"/>
    <w:rsid w:val="00463B4F"/>
    <w:rsid w:val="00463D8B"/>
    <w:rsid w:val="004742FB"/>
    <w:rsid w:val="00476D51"/>
    <w:rsid w:val="0048122B"/>
    <w:rsid w:val="00486A2A"/>
    <w:rsid w:val="00487FF8"/>
    <w:rsid w:val="004913B9"/>
    <w:rsid w:val="00495180"/>
    <w:rsid w:val="00497A3A"/>
    <w:rsid w:val="004A10DA"/>
    <w:rsid w:val="004A4051"/>
    <w:rsid w:val="004A58B1"/>
    <w:rsid w:val="004B17CD"/>
    <w:rsid w:val="004C171A"/>
    <w:rsid w:val="004C26B8"/>
    <w:rsid w:val="004C35FB"/>
    <w:rsid w:val="004C3D47"/>
    <w:rsid w:val="004C5A32"/>
    <w:rsid w:val="004D1183"/>
    <w:rsid w:val="004D3161"/>
    <w:rsid w:val="004D4FC1"/>
    <w:rsid w:val="004E1BFB"/>
    <w:rsid w:val="004E3512"/>
    <w:rsid w:val="004E68CB"/>
    <w:rsid w:val="004F0E18"/>
    <w:rsid w:val="004F10CF"/>
    <w:rsid w:val="004F761D"/>
    <w:rsid w:val="004F7DAC"/>
    <w:rsid w:val="0050381C"/>
    <w:rsid w:val="005061A5"/>
    <w:rsid w:val="00506446"/>
    <w:rsid w:val="00510D59"/>
    <w:rsid w:val="005115B0"/>
    <w:rsid w:val="00512D47"/>
    <w:rsid w:val="00513E45"/>
    <w:rsid w:val="00515A0F"/>
    <w:rsid w:val="0052066B"/>
    <w:rsid w:val="005254BE"/>
    <w:rsid w:val="00535C06"/>
    <w:rsid w:val="00537DAC"/>
    <w:rsid w:val="005435E8"/>
    <w:rsid w:val="005450C9"/>
    <w:rsid w:val="00554287"/>
    <w:rsid w:val="00560A02"/>
    <w:rsid w:val="005612EA"/>
    <w:rsid w:val="005656A7"/>
    <w:rsid w:val="00570469"/>
    <w:rsid w:val="005748A7"/>
    <w:rsid w:val="00576408"/>
    <w:rsid w:val="00597B15"/>
    <w:rsid w:val="005A40FD"/>
    <w:rsid w:val="005A4B21"/>
    <w:rsid w:val="005B1550"/>
    <w:rsid w:val="005B15BC"/>
    <w:rsid w:val="005B2A9D"/>
    <w:rsid w:val="005B7B83"/>
    <w:rsid w:val="005C0787"/>
    <w:rsid w:val="005D3D15"/>
    <w:rsid w:val="005D4920"/>
    <w:rsid w:val="005D723C"/>
    <w:rsid w:val="005E0A54"/>
    <w:rsid w:val="005E2C0A"/>
    <w:rsid w:val="005E6C25"/>
    <w:rsid w:val="005F0CA4"/>
    <w:rsid w:val="005F0E99"/>
    <w:rsid w:val="005F471B"/>
    <w:rsid w:val="005F4B41"/>
    <w:rsid w:val="005F4CCB"/>
    <w:rsid w:val="005F4E7D"/>
    <w:rsid w:val="0060114B"/>
    <w:rsid w:val="00604CC7"/>
    <w:rsid w:val="00604FB5"/>
    <w:rsid w:val="006062BA"/>
    <w:rsid w:val="00606CFE"/>
    <w:rsid w:val="00606E93"/>
    <w:rsid w:val="00606F4B"/>
    <w:rsid w:val="0060733D"/>
    <w:rsid w:val="00607761"/>
    <w:rsid w:val="00607D6C"/>
    <w:rsid w:val="00611079"/>
    <w:rsid w:val="00611594"/>
    <w:rsid w:val="00614094"/>
    <w:rsid w:val="00615742"/>
    <w:rsid w:val="00616EC5"/>
    <w:rsid w:val="00621EE2"/>
    <w:rsid w:val="006266D9"/>
    <w:rsid w:val="00626757"/>
    <w:rsid w:val="006303E4"/>
    <w:rsid w:val="00635155"/>
    <w:rsid w:val="00635D22"/>
    <w:rsid w:val="00637F6A"/>
    <w:rsid w:val="00642D0A"/>
    <w:rsid w:val="00646177"/>
    <w:rsid w:val="00655532"/>
    <w:rsid w:val="00662038"/>
    <w:rsid w:val="00662784"/>
    <w:rsid w:val="00666473"/>
    <w:rsid w:val="006675F9"/>
    <w:rsid w:val="006801EB"/>
    <w:rsid w:val="00687432"/>
    <w:rsid w:val="006875B8"/>
    <w:rsid w:val="00690AB7"/>
    <w:rsid w:val="006922E0"/>
    <w:rsid w:val="00694D29"/>
    <w:rsid w:val="006A208B"/>
    <w:rsid w:val="006A2C6C"/>
    <w:rsid w:val="006A4A90"/>
    <w:rsid w:val="006B1A96"/>
    <w:rsid w:val="006B25AF"/>
    <w:rsid w:val="006B2F0A"/>
    <w:rsid w:val="006C0C48"/>
    <w:rsid w:val="006C719C"/>
    <w:rsid w:val="006D4E9B"/>
    <w:rsid w:val="006D5D9C"/>
    <w:rsid w:val="006D5E24"/>
    <w:rsid w:val="006D65CD"/>
    <w:rsid w:val="006E13C3"/>
    <w:rsid w:val="006E2AC0"/>
    <w:rsid w:val="006E70FC"/>
    <w:rsid w:val="006F7882"/>
    <w:rsid w:val="007011C9"/>
    <w:rsid w:val="00701A91"/>
    <w:rsid w:val="007029EF"/>
    <w:rsid w:val="00704C1D"/>
    <w:rsid w:val="0070505F"/>
    <w:rsid w:val="00707C58"/>
    <w:rsid w:val="007137CD"/>
    <w:rsid w:val="0071395B"/>
    <w:rsid w:val="00716426"/>
    <w:rsid w:val="00722861"/>
    <w:rsid w:val="007258B4"/>
    <w:rsid w:val="00725ED4"/>
    <w:rsid w:val="00726EBF"/>
    <w:rsid w:val="007319C3"/>
    <w:rsid w:val="007327E6"/>
    <w:rsid w:val="00734306"/>
    <w:rsid w:val="00734F9E"/>
    <w:rsid w:val="0075003B"/>
    <w:rsid w:val="00754610"/>
    <w:rsid w:val="0075611B"/>
    <w:rsid w:val="00760903"/>
    <w:rsid w:val="00761F5B"/>
    <w:rsid w:val="0076229D"/>
    <w:rsid w:val="00762F4A"/>
    <w:rsid w:val="0076307A"/>
    <w:rsid w:val="007642E9"/>
    <w:rsid w:val="00765C1F"/>
    <w:rsid w:val="00767E8E"/>
    <w:rsid w:val="0078337E"/>
    <w:rsid w:val="0078746B"/>
    <w:rsid w:val="00794303"/>
    <w:rsid w:val="00796008"/>
    <w:rsid w:val="007A4390"/>
    <w:rsid w:val="007B0D42"/>
    <w:rsid w:val="007B23D4"/>
    <w:rsid w:val="007B31AF"/>
    <w:rsid w:val="007B40FE"/>
    <w:rsid w:val="007B4335"/>
    <w:rsid w:val="007B5A2C"/>
    <w:rsid w:val="007B60C6"/>
    <w:rsid w:val="007C0E6E"/>
    <w:rsid w:val="007C3AD7"/>
    <w:rsid w:val="007D06BD"/>
    <w:rsid w:val="007D5006"/>
    <w:rsid w:val="007E0ECB"/>
    <w:rsid w:val="007E154F"/>
    <w:rsid w:val="007E1840"/>
    <w:rsid w:val="007E1F87"/>
    <w:rsid w:val="007E59FE"/>
    <w:rsid w:val="007F0667"/>
    <w:rsid w:val="007F43ED"/>
    <w:rsid w:val="0080378F"/>
    <w:rsid w:val="00803A94"/>
    <w:rsid w:val="00805540"/>
    <w:rsid w:val="00811A91"/>
    <w:rsid w:val="0081315B"/>
    <w:rsid w:val="008131C0"/>
    <w:rsid w:val="008148D8"/>
    <w:rsid w:val="00825CDD"/>
    <w:rsid w:val="00826AC2"/>
    <w:rsid w:val="00832886"/>
    <w:rsid w:val="00832C79"/>
    <w:rsid w:val="0083475C"/>
    <w:rsid w:val="00834A5A"/>
    <w:rsid w:val="00836C6D"/>
    <w:rsid w:val="008373EE"/>
    <w:rsid w:val="00840195"/>
    <w:rsid w:val="00845D1A"/>
    <w:rsid w:val="0084756A"/>
    <w:rsid w:val="00847921"/>
    <w:rsid w:val="00851087"/>
    <w:rsid w:val="00853659"/>
    <w:rsid w:val="00856810"/>
    <w:rsid w:val="00857E49"/>
    <w:rsid w:val="0086362E"/>
    <w:rsid w:val="00873BFD"/>
    <w:rsid w:val="008749C7"/>
    <w:rsid w:val="00877676"/>
    <w:rsid w:val="00882715"/>
    <w:rsid w:val="008848D9"/>
    <w:rsid w:val="00884A34"/>
    <w:rsid w:val="00885434"/>
    <w:rsid w:val="00885BBA"/>
    <w:rsid w:val="00885FCE"/>
    <w:rsid w:val="00886272"/>
    <w:rsid w:val="00890F24"/>
    <w:rsid w:val="008A1851"/>
    <w:rsid w:val="008A5EF0"/>
    <w:rsid w:val="008B2677"/>
    <w:rsid w:val="008B38ED"/>
    <w:rsid w:val="008C115D"/>
    <w:rsid w:val="008C2B3E"/>
    <w:rsid w:val="008C5B26"/>
    <w:rsid w:val="008D0261"/>
    <w:rsid w:val="008D1BFE"/>
    <w:rsid w:val="008D2433"/>
    <w:rsid w:val="008E0A7A"/>
    <w:rsid w:val="008E40DC"/>
    <w:rsid w:val="008E5EB5"/>
    <w:rsid w:val="008F4076"/>
    <w:rsid w:val="008F4174"/>
    <w:rsid w:val="008F4E6F"/>
    <w:rsid w:val="008F7C57"/>
    <w:rsid w:val="009010E0"/>
    <w:rsid w:val="009039E2"/>
    <w:rsid w:val="00903E01"/>
    <w:rsid w:val="00905A1C"/>
    <w:rsid w:val="009060A4"/>
    <w:rsid w:val="0090628B"/>
    <w:rsid w:val="00911390"/>
    <w:rsid w:val="00914EEF"/>
    <w:rsid w:val="0091755A"/>
    <w:rsid w:val="0092211E"/>
    <w:rsid w:val="00923C0A"/>
    <w:rsid w:val="009246CF"/>
    <w:rsid w:val="009364A0"/>
    <w:rsid w:val="009402F9"/>
    <w:rsid w:val="009424C1"/>
    <w:rsid w:val="00945F60"/>
    <w:rsid w:val="0095242D"/>
    <w:rsid w:val="00952707"/>
    <w:rsid w:val="00952F64"/>
    <w:rsid w:val="0095457B"/>
    <w:rsid w:val="0095677A"/>
    <w:rsid w:val="0096214F"/>
    <w:rsid w:val="009628C4"/>
    <w:rsid w:val="00966135"/>
    <w:rsid w:val="0097119B"/>
    <w:rsid w:val="00975E54"/>
    <w:rsid w:val="00976C31"/>
    <w:rsid w:val="00980D70"/>
    <w:rsid w:val="00981544"/>
    <w:rsid w:val="009847F5"/>
    <w:rsid w:val="009879DE"/>
    <w:rsid w:val="00993345"/>
    <w:rsid w:val="009935BE"/>
    <w:rsid w:val="009961B3"/>
    <w:rsid w:val="009A168B"/>
    <w:rsid w:val="009A2F8B"/>
    <w:rsid w:val="009A5C18"/>
    <w:rsid w:val="009A5EDA"/>
    <w:rsid w:val="009B2035"/>
    <w:rsid w:val="009B2846"/>
    <w:rsid w:val="009B41E2"/>
    <w:rsid w:val="009B77E8"/>
    <w:rsid w:val="009C48BD"/>
    <w:rsid w:val="009D008D"/>
    <w:rsid w:val="009E2A92"/>
    <w:rsid w:val="009E2BAA"/>
    <w:rsid w:val="009E3860"/>
    <w:rsid w:val="009E4525"/>
    <w:rsid w:val="009E6AA2"/>
    <w:rsid w:val="009E79D1"/>
    <w:rsid w:val="009F2F39"/>
    <w:rsid w:val="009F315B"/>
    <w:rsid w:val="00A042F9"/>
    <w:rsid w:val="00A04AFD"/>
    <w:rsid w:val="00A04C55"/>
    <w:rsid w:val="00A057CE"/>
    <w:rsid w:val="00A0798D"/>
    <w:rsid w:val="00A153E9"/>
    <w:rsid w:val="00A15D6D"/>
    <w:rsid w:val="00A2028E"/>
    <w:rsid w:val="00A23F7D"/>
    <w:rsid w:val="00A31D13"/>
    <w:rsid w:val="00A31FFB"/>
    <w:rsid w:val="00A32211"/>
    <w:rsid w:val="00A34D3F"/>
    <w:rsid w:val="00A360FE"/>
    <w:rsid w:val="00A361C7"/>
    <w:rsid w:val="00A36E44"/>
    <w:rsid w:val="00A40179"/>
    <w:rsid w:val="00A41962"/>
    <w:rsid w:val="00A42980"/>
    <w:rsid w:val="00A442CE"/>
    <w:rsid w:val="00A5299C"/>
    <w:rsid w:val="00A53ECC"/>
    <w:rsid w:val="00A54E0B"/>
    <w:rsid w:val="00A60D60"/>
    <w:rsid w:val="00A61B5E"/>
    <w:rsid w:val="00A6325F"/>
    <w:rsid w:val="00A63795"/>
    <w:rsid w:val="00A6380C"/>
    <w:rsid w:val="00A707FC"/>
    <w:rsid w:val="00A72BA0"/>
    <w:rsid w:val="00A74525"/>
    <w:rsid w:val="00A8070F"/>
    <w:rsid w:val="00A814E0"/>
    <w:rsid w:val="00A84859"/>
    <w:rsid w:val="00A863BD"/>
    <w:rsid w:val="00A93FA0"/>
    <w:rsid w:val="00A94CF1"/>
    <w:rsid w:val="00AA0979"/>
    <w:rsid w:val="00AA3455"/>
    <w:rsid w:val="00AA4A65"/>
    <w:rsid w:val="00AB2176"/>
    <w:rsid w:val="00AC21B9"/>
    <w:rsid w:val="00AC4B8A"/>
    <w:rsid w:val="00AC5D5C"/>
    <w:rsid w:val="00AC5FCB"/>
    <w:rsid w:val="00AC708F"/>
    <w:rsid w:val="00AD4582"/>
    <w:rsid w:val="00AE0908"/>
    <w:rsid w:val="00AE1DD6"/>
    <w:rsid w:val="00AE3213"/>
    <w:rsid w:val="00AF230F"/>
    <w:rsid w:val="00AF29E9"/>
    <w:rsid w:val="00B002EA"/>
    <w:rsid w:val="00B01B0F"/>
    <w:rsid w:val="00B01F7A"/>
    <w:rsid w:val="00B04B1F"/>
    <w:rsid w:val="00B06ED5"/>
    <w:rsid w:val="00B12E74"/>
    <w:rsid w:val="00B17D5B"/>
    <w:rsid w:val="00B21145"/>
    <w:rsid w:val="00B21F32"/>
    <w:rsid w:val="00B23028"/>
    <w:rsid w:val="00B311AB"/>
    <w:rsid w:val="00B3385D"/>
    <w:rsid w:val="00B35934"/>
    <w:rsid w:val="00B36433"/>
    <w:rsid w:val="00B40AEC"/>
    <w:rsid w:val="00B45245"/>
    <w:rsid w:val="00B455C1"/>
    <w:rsid w:val="00B45F2E"/>
    <w:rsid w:val="00B502C4"/>
    <w:rsid w:val="00B530B6"/>
    <w:rsid w:val="00B54EB3"/>
    <w:rsid w:val="00B65D64"/>
    <w:rsid w:val="00B67FF0"/>
    <w:rsid w:val="00B71B17"/>
    <w:rsid w:val="00B744BA"/>
    <w:rsid w:val="00B7700D"/>
    <w:rsid w:val="00B773D4"/>
    <w:rsid w:val="00B82349"/>
    <w:rsid w:val="00B84EC7"/>
    <w:rsid w:val="00B9056B"/>
    <w:rsid w:val="00B90CF1"/>
    <w:rsid w:val="00B90D01"/>
    <w:rsid w:val="00B915BE"/>
    <w:rsid w:val="00B9239D"/>
    <w:rsid w:val="00B93852"/>
    <w:rsid w:val="00BA1D27"/>
    <w:rsid w:val="00BA3955"/>
    <w:rsid w:val="00BA4074"/>
    <w:rsid w:val="00BA7910"/>
    <w:rsid w:val="00BB0F38"/>
    <w:rsid w:val="00BB3621"/>
    <w:rsid w:val="00BB5649"/>
    <w:rsid w:val="00BB61DF"/>
    <w:rsid w:val="00BB63B7"/>
    <w:rsid w:val="00BB656D"/>
    <w:rsid w:val="00BB6C49"/>
    <w:rsid w:val="00BB6D47"/>
    <w:rsid w:val="00BB6DBF"/>
    <w:rsid w:val="00BC44B3"/>
    <w:rsid w:val="00BC49B6"/>
    <w:rsid w:val="00BC7060"/>
    <w:rsid w:val="00BC7200"/>
    <w:rsid w:val="00BD59C5"/>
    <w:rsid w:val="00BE34C9"/>
    <w:rsid w:val="00BE3B9B"/>
    <w:rsid w:val="00BE46A6"/>
    <w:rsid w:val="00BE48E1"/>
    <w:rsid w:val="00BE664F"/>
    <w:rsid w:val="00BE74FC"/>
    <w:rsid w:val="00BE779A"/>
    <w:rsid w:val="00BF066F"/>
    <w:rsid w:val="00BF1A49"/>
    <w:rsid w:val="00BF4BFE"/>
    <w:rsid w:val="00BF4E2A"/>
    <w:rsid w:val="00BF58CE"/>
    <w:rsid w:val="00BF7A88"/>
    <w:rsid w:val="00BF7EAA"/>
    <w:rsid w:val="00C0090D"/>
    <w:rsid w:val="00C0237D"/>
    <w:rsid w:val="00C048FB"/>
    <w:rsid w:val="00C05AB2"/>
    <w:rsid w:val="00C05B2C"/>
    <w:rsid w:val="00C11AA7"/>
    <w:rsid w:val="00C148D1"/>
    <w:rsid w:val="00C14945"/>
    <w:rsid w:val="00C17949"/>
    <w:rsid w:val="00C20730"/>
    <w:rsid w:val="00C21961"/>
    <w:rsid w:val="00C26331"/>
    <w:rsid w:val="00C279C4"/>
    <w:rsid w:val="00C301BF"/>
    <w:rsid w:val="00C3032F"/>
    <w:rsid w:val="00C31E45"/>
    <w:rsid w:val="00C33E52"/>
    <w:rsid w:val="00C573FF"/>
    <w:rsid w:val="00C7277E"/>
    <w:rsid w:val="00C73C84"/>
    <w:rsid w:val="00C7444E"/>
    <w:rsid w:val="00C77DDA"/>
    <w:rsid w:val="00C80288"/>
    <w:rsid w:val="00C80948"/>
    <w:rsid w:val="00C80CC8"/>
    <w:rsid w:val="00C812D7"/>
    <w:rsid w:val="00C828F8"/>
    <w:rsid w:val="00C853AF"/>
    <w:rsid w:val="00C85B1E"/>
    <w:rsid w:val="00C9013E"/>
    <w:rsid w:val="00C92A54"/>
    <w:rsid w:val="00C9500C"/>
    <w:rsid w:val="00CA13FC"/>
    <w:rsid w:val="00CA6C65"/>
    <w:rsid w:val="00CB05CA"/>
    <w:rsid w:val="00CB12BC"/>
    <w:rsid w:val="00CB28AB"/>
    <w:rsid w:val="00CB5137"/>
    <w:rsid w:val="00CB7669"/>
    <w:rsid w:val="00CC0BEF"/>
    <w:rsid w:val="00CC0F47"/>
    <w:rsid w:val="00CC10C8"/>
    <w:rsid w:val="00CC49FD"/>
    <w:rsid w:val="00CC5CAB"/>
    <w:rsid w:val="00CC5FF2"/>
    <w:rsid w:val="00CD020C"/>
    <w:rsid w:val="00CD3E89"/>
    <w:rsid w:val="00CD634F"/>
    <w:rsid w:val="00CD768D"/>
    <w:rsid w:val="00CE045C"/>
    <w:rsid w:val="00CE4707"/>
    <w:rsid w:val="00CE57B1"/>
    <w:rsid w:val="00CE6864"/>
    <w:rsid w:val="00CE724C"/>
    <w:rsid w:val="00CF14AF"/>
    <w:rsid w:val="00CF33CE"/>
    <w:rsid w:val="00D00F0B"/>
    <w:rsid w:val="00D01BD8"/>
    <w:rsid w:val="00D0393F"/>
    <w:rsid w:val="00D04453"/>
    <w:rsid w:val="00D11DD4"/>
    <w:rsid w:val="00D122F5"/>
    <w:rsid w:val="00D16892"/>
    <w:rsid w:val="00D17687"/>
    <w:rsid w:val="00D23F41"/>
    <w:rsid w:val="00D25790"/>
    <w:rsid w:val="00D271BE"/>
    <w:rsid w:val="00D37A15"/>
    <w:rsid w:val="00D42A4C"/>
    <w:rsid w:val="00D5267B"/>
    <w:rsid w:val="00D541FE"/>
    <w:rsid w:val="00D61661"/>
    <w:rsid w:val="00D61813"/>
    <w:rsid w:val="00D725EB"/>
    <w:rsid w:val="00D72CA6"/>
    <w:rsid w:val="00D76497"/>
    <w:rsid w:val="00D76879"/>
    <w:rsid w:val="00D842D1"/>
    <w:rsid w:val="00D84346"/>
    <w:rsid w:val="00D85592"/>
    <w:rsid w:val="00D87ACB"/>
    <w:rsid w:val="00D92D39"/>
    <w:rsid w:val="00D93082"/>
    <w:rsid w:val="00D93B03"/>
    <w:rsid w:val="00D94955"/>
    <w:rsid w:val="00D95484"/>
    <w:rsid w:val="00DA6E4B"/>
    <w:rsid w:val="00DB204A"/>
    <w:rsid w:val="00DB5F7D"/>
    <w:rsid w:val="00DB75C3"/>
    <w:rsid w:val="00DB7E8B"/>
    <w:rsid w:val="00DC2B8C"/>
    <w:rsid w:val="00DD3214"/>
    <w:rsid w:val="00DD3ED7"/>
    <w:rsid w:val="00DD47A4"/>
    <w:rsid w:val="00DD7F43"/>
    <w:rsid w:val="00DE5FBD"/>
    <w:rsid w:val="00DE721C"/>
    <w:rsid w:val="00DE72BC"/>
    <w:rsid w:val="00DF1B10"/>
    <w:rsid w:val="00DF3A6D"/>
    <w:rsid w:val="00DF45CB"/>
    <w:rsid w:val="00DF6653"/>
    <w:rsid w:val="00DF7ABF"/>
    <w:rsid w:val="00E0269E"/>
    <w:rsid w:val="00E053FB"/>
    <w:rsid w:val="00E119FF"/>
    <w:rsid w:val="00E160AF"/>
    <w:rsid w:val="00E27BBE"/>
    <w:rsid w:val="00E3274C"/>
    <w:rsid w:val="00E34582"/>
    <w:rsid w:val="00E406E8"/>
    <w:rsid w:val="00E40D26"/>
    <w:rsid w:val="00E41649"/>
    <w:rsid w:val="00E42067"/>
    <w:rsid w:val="00E42FB8"/>
    <w:rsid w:val="00E4469B"/>
    <w:rsid w:val="00E44B61"/>
    <w:rsid w:val="00E550FA"/>
    <w:rsid w:val="00E56508"/>
    <w:rsid w:val="00E7162B"/>
    <w:rsid w:val="00E720AF"/>
    <w:rsid w:val="00E757EF"/>
    <w:rsid w:val="00E84398"/>
    <w:rsid w:val="00E859A5"/>
    <w:rsid w:val="00E85C45"/>
    <w:rsid w:val="00E86EE1"/>
    <w:rsid w:val="00E90A5F"/>
    <w:rsid w:val="00E931AF"/>
    <w:rsid w:val="00E93E1E"/>
    <w:rsid w:val="00E94A29"/>
    <w:rsid w:val="00E97ACB"/>
    <w:rsid w:val="00EA2D0E"/>
    <w:rsid w:val="00EA5C01"/>
    <w:rsid w:val="00EA6346"/>
    <w:rsid w:val="00EB2DF2"/>
    <w:rsid w:val="00EB2FF5"/>
    <w:rsid w:val="00EC14E9"/>
    <w:rsid w:val="00EC1EFF"/>
    <w:rsid w:val="00EC4A6A"/>
    <w:rsid w:val="00EC55B7"/>
    <w:rsid w:val="00EC57EA"/>
    <w:rsid w:val="00EC71AB"/>
    <w:rsid w:val="00EC7CDF"/>
    <w:rsid w:val="00ED0971"/>
    <w:rsid w:val="00ED0F04"/>
    <w:rsid w:val="00ED3372"/>
    <w:rsid w:val="00EE065B"/>
    <w:rsid w:val="00EE0FA3"/>
    <w:rsid w:val="00EE7B16"/>
    <w:rsid w:val="00EF1777"/>
    <w:rsid w:val="00EF1F11"/>
    <w:rsid w:val="00EF476A"/>
    <w:rsid w:val="00EF73E4"/>
    <w:rsid w:val="00F05FC1"/>
    <w:rsid w:val="00F100A8"/>
    <w:rsid w:val="00F10F25"/>
    <w:rsid w:val="00F110D3"/>
    <w:rsid w:val="00F14FB2"/>
    <w:rsid w:val="00F15794"/>
    <w:rsid w:val="00F16E17"/>
    <w:rsid w:val="00F22C38"/>
    <w:rsid w:val="00F27970"/>
    <w:rsid w:val="00F303C5"/>
    <w:rsid w:val="00F30AD1"/>
    <w:rsid w:val="00F30C7E"/>
    <w:rsid w:val="00F3141F"/>
    <w:rsid w:val="00F31948"/>
    <w:rsid w:val="00F32B3C"/>
    <w:rsid w:val="00F33122"/>
    <w:rsid w:val="00F35DD9"/>
    <w:rsid w:val="00F40337"/>
    <w:rsid w:val="00F4057D"/>
    <w:rsid w:val="00F40BED"/>
    <w:rsid w:val="00F43545"/>
    <w:rsid w:val="00F446B8"/>
    <w:rsid w:val="00F47091"/>
    <w:rsid w:val="00F47415"/>
    <w:rsid w:val="00F5031F"/>
    <w:rsid w:val="00F5290E"/>
    <w:rsid w:val="00F53729"/>
    <w:rsid w:val="00F55D3C"/>
    <w:rsid w:val="00F57C13"/>
    <w:rsid w:val="00F63BE2"/>
    <w:rsid w:val="00F64829"/>
    <w:rsid w:val="00F72246"/>
    <w:rsid w:val="00F7263F"/>
    <w:rsid w:val="00F72E5A"/>
    <w:rsid w:val="00F745D1"/>
    <w:rsid w:val="00F80CF8"/>
    <w:rsid w:val="00F82F5B"/>
    <w:rsid w:val="00F83255"/>
    <w:rsid w:val="00F876C2"/>
    <w:rsid w:val="00F87879"/>
    <w:rsid w:val="00F87F3E"/>
    <w:rsid w:val="00F92413"/>
    <w:rsid w:val="00F92B0B"/>
    <w:rsid w:val="00F94761"/>
    <w:rsid w:val="00FA380D"/>
    <w:rsid w:val="00FB7D15"/>
    <w:rsid w:val="00FC0FF0"/>
    <w:rsid w:val="00FC78C2"/>
    <w:rsid w:val="00FC7B09"/>
    <w:rsid w:val="00FD03E5"/>
    <w:rsid w:val="00FD1C83"/>
    <w:rsid w:val="00FD2186"/>
    <w:rsid w:val="00FD21F7"/>
    <w:rsid w:val="00FD2672"/>
    <w:rsid w:val="00FD4EF2"/>
    <w:rsid w:val="00FD63B6"/>
    <w:rsid w:val="00FD79D1"/>
    <w:rsid w:val="00FE2599"/>
    <w:rsid w:val="00FE4940"/>
    <w:rsid w:val="00FE5E1E"/>
    <w:rsid w:val="00FE7B9C"/>
    <w:rsid w:val="00FF0726"/>
    <w:rsid w:val="00FF0E7F"/>
    <w:rsid w:val="00FF17AF"/>
    <w:rsid w:val="00FF2A49"/>
    <w:rsid w:val="00FF436C"/>
    <w:rsid w:val="00FF4B65"/>
    <w:rsid w:val="00FF5759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06EB"/>
    <w:pPr>
      <w:spacing w:after="0" w:line="240" w:lineRule="auto"/>
    </w:pPr>
    <w:rPr>
      <w:rFonts w:ascii="Georgia" w:hAnsi="Georgia"/>
      <w:sz w:val="21"/>
    </w:rPr>
  </w:style>
  <w:style w:type="paragraph" w:styleId="Rubrik1">
    <w:name w:val="heading 1"/>
    <w:next w:val="Brd1"/>
    <w:link w:val="Rubrik1Char"/>
    <w:uiPriority w:val="1"/>
    <w:qFormat/>
    <w:rsid w:val="00512D47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Cs/>
      <w:sz w:val="52"/>
      <w:szCs w:val="28"/>
    </w:rPr>
  </w:style>
  <w:style w:type="paragraph" w:styleId="Rubrik2">
    <w:name w:val="heading 2"/>
    <w:next w:val="Brd1"/>
    <w:link w:val="Rubrik2Char"/>
    <w:uiPriority w:val="1"/>
    <w:qFormat/>
    <w:rsid w:val="00AA4A65"/>
    <w:pPr>
      <w:keepNext/>
      <w:keepLines/>
      <w:spacing w:before="240" w:after="120" w:line="240" w:lineRule="auto"/>
      <w:outlineLvl w:val="1"/>
    </w:pPr>
    <w:rPr>
      <w:rFonts w:ascii="Arial" w:eastAsiaTheme="majorEastAsia" w:hAnsi="Arial" w:cstheme="majorBidi"/>
      <w:bCs/>
      <w:sz w:val="34"/>
      <w:szCs w:val="26"/>
    </w:rPr>
  </w:style>
  <w:style w:type="paragraph" w:styleId="Rubrik3">
    <w:name w:val="heading 3"/>
    <w:next w:val="Brd1"/>
    <w:link w:val="Rubrik3Char"/>
    <w:uiPriority w:val="1"/>
    <w:qFormat/>
    <w:rsid w:val="00AA4A65"/>
    <w:pPr>
      <w:keepNext/>
      <w:keepLines/>
      <w:spacing w:before="240" w:after="8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next w:val="Brd1"/>
    <w:link w:val="Rubrik4Char"/>
    <w:uiPriority w:val="8"/>
    <w:rsid w:val="00AA4A65"/>
    <w:pPr>
      <w:keepNext/>
      <w:keepLines/>
      <w:spacing w:before="120" w:after="80" w:line="240" w:lineRule="auto"/>
      <w:outlineLvl w:val="3"/>
    </w:pPr>
    <w:rPr>
      <w:rFonts w:ascii="Arial" w:eastAsiaTheme="majorEastAsia" w:hAnsi="Arial" w:cstheme="majorBidi"/>
      <w:bCs/>
      <w:i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1F07D0"/>
    <w:rPr>
      <w:rFonts w:ascii="Arial" w:eastAsiaTheme="majorEastAsia" w:hAnsi="Arial" w:cstheme="majorBidi"/>
      <w:bCs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1F07D0"/>
    <w:rPr>
      <w:rFonts w:ascii="Arial" w:eastAsiaTheme="majorEastAsia" w:hAnsi="Arial" w:cstheme="majorBidi"/>
      <w:bCs/>
      <w:sz w:val="34"/>
      <w:szCs w:val="26"/>
    </w:rPr>
  </w:style>
  <w:style w:type="paragraph" w:customStyle="1" w:styleId="Brd2">
    <w:name w:val="Bröd 2"/>
    <w:basedOn w:val="Brd1"/>
    <w:uiPriority w:val="10"/>
    <w:qFormat/>
    <w:rsid w:val="00A6380C"/>
    <w:pPr>
      <w:ind w:firstLine="227"/>
    </w:pPr>
  </w:style>
  <w:style w:type="character" w:customStyle="1" w:styleId="Rubrik3Char">
    <w:name w:val="Rubrik 3 Char"/>
    <w:basedOn w:val="Standardstycketeckensnitt"/>
    <w:link w:val="Rubrik3"/>
    <w:uiPriority w:val="1"/>
    <w:rsid w:val="001F07D0"/>
    <w:rPr>
      <w:rFonts w:ascii="Arial" w:eastAsiaTheme="majorEastAsia" w:hAnsi="Arial" w:cstheme="majorBidi"/>
      <w:b/>
      <w:bCs/>
      <w:sz w:val="24"/>
    </w:rPr>
  </w:style>
  <w:style w:type="paragraph" w:styleId="Sidfot">
    <w:name w:val="footer"/>
    <w:link w:val="SidfotChar"/>
    <w:uiPriority w:val="99"/>
    <w:rsid w:val="00D37A15"/>
    <w:pPr>
      <w:spacing w:after="0" w:line="240" w:lineRule="auto"/>
    </w:pPr>
    <w:rPr>
      <w:rFonts w:ascii="Arial" w:hAnsi="Arial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3F41"/>
    <w:rPr>
      <w:rFonts w:ascii="Arial" w:hAnsi="Arial"/>
      <w:noProof/>
      <w:sz w:val="18"/>
    </w:rPr>
  </w:style>
  <w:style w:type="table" w:styleId="Tabellrutnt">
    <w:name w:val="Table Grid"/>
    <w:basedOn w:val="Normaltabell"/>
    <w:rsid w:val="00BE48E1"/>
    <w:pPr>
      <w:spacing w:before="20" w:after="20" w:line="240" w:lineRule="auto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Sidhuvud">
    <w:name w:val="header"/>
    <w:link w:val="SidhuvudChar"/>
    <w:uiPriority w:val="99"/>
    <w:rsid w:val="00D95484"/>
    <w:pPr>
      <w:spacing w:after="0" w:line="240" w:lineRule="auto"/>
      <w:jc w:val="center"/>
    </w:pPr>
    <w:rPr>
      <w:rFonts w:ascii="Arial" w:hAnsi="Arial"/>
      <w:noProof/>
      <w:color w:val="808080" w:themeColor="background1" w:themeShade="80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D23F41"/>
    <w:rPr>
      <w:rFonts w:ascii="Arial" w:hAnsi="Arial"/>
      <w:noProof/>
      <w:color w:val="808080" w:themeColor="background1" w:themeShade="80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1"/>
    <w:uiPriority w:val="11"/>
    <w:qFormat/>
    <w:rsid w:val="0002410C"/>
    <w:pPr>
      <w:numPr>
        <w:numId w:val="8"/>
      </w:numPr>
      <w:tabs>
        <w:tab w:val="clear" w:pos="360"/>
        <w:tab w:val="left" w:pos="567"/>
      </w:tabs>
      <w:spacing w:before="85"/>
      <w:ind w:left="567" w:hanging="340"/>
    </w:pPr>
  </w:style>
  <w:style w:type="paragraph" w:styleId="Punktlista">
    <w:name w:val="List Bullet"/>
    <w:basedOn w:val="Brd1"/>
    <w:uiPriority w:val="3"/>
    <w:qFormat/>
    <w:rsid w:val="0002410C"/>
    <w:pPr>
      <w:numPr>
        <w:numId w:val="7"/>
      </w:numPr>
      <w:tabs>
        <w:tab w:val="clear" w:pos="360"/>
      </w:tabs>
      <w:spacing w:before="85" w:line="270" w:lineRule="atLeast"/>
      <w:ind w:left="567" w:hanging="340"/>
    </w:pPr>
  </w:style>
  <w:style w:type="character" w:styleId="Sidnummer">
    <w:name w:val="page number"/>
    <w:basedOn w:val="Standardstycketeckensnitt"/>
    <w:uiPriority w:val="16"/>
    <w:semiHidden/>
    <w:rsid w:val="00607D6C"/>
    <w:rPr>
      <w:rFonts w:ascii="Arial" w:hAnsi="Arial"/>
      <w:sz w:val="18"/>
    </w:rPr>
  </w:style>
  <w:style w:type="paragraph" w:styleId="Rubrik">
    <w:name w:val="Title"/>
    <w:basedOn w:val="Undertitel"/>
    <w:next w:val="Normal"/>
    <w:link w:val="RubrikChar"/>
    <w:uiPriority w:val="10"/>
    <w:qFormat/>
    <w:rsid w:val="00882715"/>
  </w:style>
  <w:style w:type="character" w:customStyle="1" w:styleId="RubrikChar">
    <w:name w:val="Rubrik Char"/>
    <w:basedOn w:val="Standardstycketeckensnitt"/>
    <w:link w:val="Rubrik"/>
    <w:uiPriority w:val="10"/>
    <w:rsid w:val="00515A0F"/>
    <w:rPr>
      <w:rFonts w:ascii="Arial" w:eastAsiaTheme="majorEastAsia" w:hAnsi="Arial" w:cstheme="majorBidi"/>
      <w:iCs/>
      <w:color w:val="000000"/>
      <w:spacing w:val="15"/>
      <w:szCs w:val="24"/>
    </w:rPr>
  </w:style>
  <w:style w:type="paragraph" w:customStyle="1" w:styleId="Toc">
    <w:name w:val="Toc"/>
    <w:basedOn w:val="Rubrik1"/>
    <w:next w:val="Innehll1"/>
    <w:uiPriority w:val="99"/>
    <w:semiHidden/>
    <w:rsid w:val="009B2035"/>
    <w:pPr>
      <w:spacing w:after="360"/>
    </w:pPr>
  </w:style>
  <w:style w:type="paragraph" w:customStyle="1" w:styleId="Faktarutarubrik">
    <w:name w:val="Faktaruta rubrik"/>
    <w:next w:val="Faktarutabrd"/>
    <w:uiPriority w:val="15"/>
    <w:rsid w:val="00857E49"/>
    <w:pPr>
      <w:autoSpaceDE w:val="0"/>
      <w:autoSpaceDN w:val="0"/>
      <w:adjustRightInd w:val="0"/>
      <w:spacing w:after="0" w:line="250" w:lineRule="atLeast"/>
      <w:textAlignment w:val="center"/>
    </w:pPr>
    <w:rPr>
      <w:rFonts w:ascii="Arial" w:hAnsi="Arial" w:cs="Arial"/>
      <w:b/>
      <w:bCs/>
      <w:color w:val="000000"/>
      <w:sz w:val="19"/>
      <w:szCs w:val="19"/>
    </w:rPr>
  </w:style>
  <w:style w:type="paragraph" w:styleId="Innehll1">
    <w:name w:val="toc 1"/>
    <w:next w:val="Normal"/>
    <w:uiPriority w:val="39"/>
    <w:qFormat/>
    <w:rsid w:val="002868E6"/>
    <w:pPr>
      <w:spacing w:before="360" w:after="100" w:line="240" w:lineRule="auto"/>
    </w:pPr>
    <w:rPr>
      <w:rFonts w:asciiTheme="majorHAnsi" w:hAnsiTheme="majorHAnsi"/>
      <w:bCs/>
      <w:iCs/>
      <w:smallCaps/>
      <w:sz w:val="24"/>
      <w:szCs w:val="24"/>
    </w:rPr>
  </w:style>
  <w:style w:type="paragraph" w:customStyle="1" w:styleId="Titel">
    <w:name w:val="Titel"/>
    <w:uiPriority w:val="1"/>
    <w:rsid w:val="00D76879"/>
    <w:pPr>
      <w:spacing w:before="240" w:after="120" w:line="440" w:lineRule="atLeast"/>
      <w:jc w:val="center"/>
    </w:pPr>
    <w:rPr>
      <w:rFonts w:ascii="Arial" w:eastAsiaTheme="majorEastAsia" w:hAnsi="Arial" w:cstheme="majorBidi"/>
      <w:color w:val="000000" w:themeColor="text2" w:themeShade="BF"/>
      <w:spacing w:val="5"/>
      <w:kern w:val="28"/>
      <w:sz w:val="40"/>
      <w:szCs w:val="52"/>
    </w:rPr>
  </w:style>
  <w:style w:type="paragraph" w:customStyle="1" w:styleId="Undertitel">
    <w:name w:val="Undertitel"/>
    <w:next w:val="Normal"/>
    <w:uiPriority w:val="1"/>
    <w:rsid w:val="00112A72"/>
    <w:pPr>
      <w:spacing w:before="240" w:after="240" w:line="320" w:lineRule="atLeast"/>
      <w:jc w:val="center"/>
    </w:pPr>
    <w:rPr>
      <w:rFonts w:ascii="Arial" w:eastAsiaTheme="majorEastAsia" w:hAnsi="Arial" w:cstheme="majorBidi"/>
      <w:iCs/>
      <w:color w:val="000000"/>
      <w:spacing w:val="15"/>
      <w:szCs w:val="24"/>
    </w:rPr>
  </w:style>
  <w:style w:type="paragraph" w:styleId="Innehll2">
    <w:name w:val="toc 2"/>
    <w:basedOn w:val="Normal"/>
    <w:next w:val="Normal"/>
    <w:uiPriority w:val="39"/>
    <w:qFormat/>
    <w:rsid w:val="006303E4"/>
    <w:pPr>
      <w:spacing w:before="120"/>
      <w:ind w:left="567"/>
    </w:pPr>
    <w:rPr>
      <w:rFonts w:asciiTheme="majorHAnsi" w:hAnsiTheme="majorHAnsi"/>
      <w:bCs/>
      <w:sz w:val="20"/>
    </w:rPr>
  </w:style>
  <w:style w:type="paragraph" w:styleId="Innehll3">
    <w:name w:val="toc 3"/>
    <w:basedOn w:val="Normal"/>
    <w:next w:val="Normal"/>
    <w:uiPriority w:val="39"/>
    <w:qFormat/>
    <w:rsid w:val="00D0393F"/>
    <w:pPr>
      <w:ind w:left="420"/>
    </w:pPr>
    <w:rPr>
      <w:rFonts w:asciiTheme="minorHAnsi" w:hAnsiTheme="minorHAnsi"/>
      <w:sz w:val="20"/>
      <w:szCs w:val="20"/>
    </w:rPr>
  </w:style>
  <w:style w:type="paragraph" w:customStyle="1" w:styleId="VersionCenter">
    <w:name w:val="VersionCenter"/>
    <w:next w:val="Normal"/>
    <w:uiPriority w:val="3"/>
    <w:rsid w:val="00414B13"/>
    <w:pPr>
      <w:spacing w:after="0" w:line="240" w:lineRule="auto"/>
      <w:jc w:val="center"/>
    </w:pPr>
    <w:rPr>
      <w:rFonts w:ascii="Arial" w:hAnsi="Arial"/>
      <w:noProof/>
    </w:rPr>
  </w:style>
  <w:style w:type="paragraph" w:customStyle="1" w:styleId="RapportRubrik">
    <w:name w:val="RapportRubrik"/>
    <w:rsid w:val="00554287"/>
    <w:pPr>
      <w:autoSpaceDE w:val="0"/>
      <w:autoSpaceDN w:val="0"/>
      <w:adjustRightInd w:val="0"/>
    </w:pPr>
    <w:rPr>
      <w:rFonts w:ascii="Arial" w:hAnsi="Arial" w:cs="BauPro"/>
      <w:color w:val="928E8F"/>
      <w:sz w:val="72"/>
      <w:szCs w:val="72"/>
    </w:rPr>
  </w:style>
  <w:style w:type="paragraph" w:customStyle="1" w:styleId="RapportUnderrubrik">
    <w:name w:val="RapportUnderrubrik"/>
    <w:rsid w:val="00554287"/>
    <w:pPr>
      <w:spacing w:before="160"/>
    </w:pPr>
    <w:rPr>
      <w:rFonts w:ascii="Arial" w:eastAsiaTheme="majorEastAsia" w:hAnsi="Arial" w:cstheme="majorBidi"/>
      <w:iCs/>
      <w:color w:val="928E8F"/>
      <w:spacing w:val="15"/>
      <w:sz w:val="28"/>
      <w:szCs w:val="24"/>
    </w:rPr>
  </w:style>
  <w:style w:type="paragraph" w:customStyle="1" w:styleId="Redaktor">
    <w:name w:val="Redaktor"/>
    <w:uiPriority w:val="2"/>
    <w:rsid w:val="006801EB"/>
    <w:pPr>
      <w:spacing w:after="0" w:line="280" w:lineRule="atLeast"/>
      <w:jc w:val="center"/>
    </w:pPr>
    <w:rPr>
      <w:rFonts w:ascii="Arial" w:hAnsi="Arial"/>
      <w:noProof/>
    </w:rPr>
  </w:style>
  <w:style w:type="paragraph" w:customStyle="1" w:styleId="Tryckort">
    <w:name w:val="Tryckort"/>
    <w:uiPriority w:val="4"/>
    <w:rsid w:val="001F07D0"/>
    <w:pPr>
      <w:autoSpaceDE w:val="0"/>
      <w:autoSpaceDN w:val="0"/>
      <w:adjustRightInd w:val="0"/>
    </w:pPr>
    <w:rPr>
      <w:rFonts w:ascii="Arial" w:hAnsi="Arial" w:cs="BauPro"/>
      <w:sz w:val="18"/>
      <w:szCs w:val="18"/>
    </w:rPr>
  </w:style>
  <w:style w:type="paragraph" w:customStyle="1" w:styleId="Version">
    <w:name w:val="Version"/>
    <w:basedOn w:val="RapportUnderrubrik"/>
    <w:rsid w:val="00414B13"/>
    <w:pPr>
      <w:spacing w:before="20"/>
    </w:pPr>
    <w:rPr>
      <w:noProof/>
    </w:rPr>
  </w:style>
  <w:style w:type="paragraph" w:styleId="Innehllsfrteckningsrubrik">
    <w:name w:val="TOC Heading"/>
    <w:next w:val="Normal"/>
    <w:uiPriority w:val="39"/>
    <w:qFormat/>
    <w:rsid w:val="001E43B0"/>
    <w:pPr>
      <w:spacing w:after="240" w:line="240" w:lineRule="auto"/>
    </w:pPr>
    <w:rPr>
      <w:rFonts w:asciiTheme="majorHAnsi" w:eastAsiaTheme="majorEastAsia" w:hAnsiTheme="majorHAnsi" w:cstheme="majorBidi"/>
      <w:bCs/>
      <w:i/>
      <w:caps/>
      <w:sz w:val="24"/>
      <w:szCs w:val="28"/>
      <w:lang w:eastAsia="sv-SE"/>
    </w:rPr>
  </w:style>
  <w:style w:type="character" w:styleId="Hyperlnk">
    <w:name w:val="Hyperlink"/>
    <w:basedOn w:val="Standardstycketeckensnitt"/>
    <w:uiPriority w:val="99"/>
    <w:rsid w:val="006D5E24"/>
    <w:rPr>
      <w:color w:val="0000FF" w:themeColor="hyperlink"/>
      <w:u w:val="single"/>
    </w:rPr>
  </w:style>
  <w:style w:type="paragraph" w:customStyle="1" w:styleId="Frordrubrik">
    <w:name w:val="Förord rubrik"/>
    <w:uiPriority w:val="5"/>
    <w:rsid w:val="009879DE"/>
    <w:pPr>
      <w:autoSpaceDE w:val="0"/>
      <w:autoSpaceDN w:val="0"/>
      <w:adjustRightInd w:val="0"/>
      <w:spacing w:line="220" w:lineRule="atLeast"/>
      <w:textAlignment w:val="center"/>
    </w:pPr>
    <w:rPr>
      <w:rFonts w:ascii="Georgia" w:hAnsi="Georgia" w:cs="Minion Pro"/>
      <w:i/>
      <w:iCs/>
      <w:color w:val="000000"/>
      <w:sz w:val="48"/>
      <w:szCs w:val="48"/>
    </w:rPr>
  </w:style>
  <w:style w:type="paragraph" w:customStyle="1" w:styleId="Frordbrd">
    <w:name w:val="Förord bröd"/>
    <w:basedOn w:val="Normal"/>
    <w:uiPriority w:val="6"/>
    <w:rsid w:val="009879DE"/>
    <w:pPr>
      <w:autoSpaceDE w:val="0"/>
      <w:autoSpaceDN w:val="0"/>
      <w:adjustRightInd w:val="0"/>
      <w:spacing w:line="270" w:lineRule="atLeast"/>
      <w:textAlignment w:val="center"/>
    </w:pPr>
    <w:rPr>
      <w:rFonts w:cs="Minion Pro"/>
      <w:color w:val="000000"/>
    </w:rPr>
  </w:style>
  <w:style w:type="paragraph" w:customStyle="1" w:styleId="Frordavsndare">
    <w:name w:val="Förord avsändare"/>
    <w:uiPriority w:val="7"/>
    <w:rsid w:val="00414B13"/>
    <w:pPr>
      <w:autoSpaceDE w:val="0"/>
      <w:autoSpaceDN w:val="0"/>
      <w:adjustRightInd w:val="0"/>
      <w:spacing w:before="340" w:line="270" w:lineRule="atLeast"/>
      <w:jc w:val="right"/>
      <w:textAlignment w:val="center"/>
    </w:pPr>
    <w:rPr>
      <w:rFonts w:ascii="Georgia" w:hAnsi="Georgia" w:cs="Minion Pro"/>
      <w:noProof/>
      <w:color w:val="000000"/>
      <w:sz w:val="21"/>
    </w:rPr>
  </w:style>
  <w:style w:type="paragraph" w:customStyle="1" w:styleId="Ingress">
    <w:name w:val="Ingress"/>
    <w:uiPriority w:val="9"/>
    <w:rsid w:val="009879DE"/>
    <w:pPr>
      <w:autoSpaceDE w:val="0"/>
      <w:autoSpaceDN w:val="0"/>
      <w:adjustRightInd w:val="0"/>
      <w:spacing w:after="0" w:line="260" w:lineRule="atLeast"/>
      <w:textAlignment w:val="center"/>
    </w:pPr>
    <w:rPr>
      <w:rFonts w:ascii="Arial" w:hAnsi="Arial" w:cs="Bau Pro Medium"/>
      <w:color w:val="000000"/>
      <w:sz w:val="19"/>
      <w:szCs w:val="19"/>
    </w:rPr>
  </w:style>
  <w:style w:type="paragraph" w:customStyle="1" w:styleId="Brd1">
    <w:name w:val="Bröd 1"/>
    <w:next w:val="Brd2"/>
    <w:uiPriority w:val="10"/>
    <w:qFormat/>
    <w:rsid w:val="001E43B0"/>
    <w:pPr>
      <w:autoSpaceDE w:val="0"/>
      <w:autoSpaceDN w:val="0"/>
      <w:adjustRightInd w:val="0"/>
      <w:spacing w:after="0" w:line="280" w:lineRule="atLeast"/>
      <w:textAlignment w:val="center"/>
    </w:pPr>
    <w:rPr>
      <w:rFonts w:ascii="Georgia" w:hAnsi="Georgia" w:cs="Minion Pro"/>
      <w:color w:val="000000"/>
      <w:sz w:val="21"/>
    </w:rPr>
  </w:style>
  <w:style w:type="paragraph" w:styleId="Fotnotstext">
    <w:name w:val="footnote text"/>
    <w:link w:val="FotnotstextChar"/>
    <w:uiPriority w:val="14"/>
    <w:unhideWhenUsed/>
    <w:rsid w:val="00606CFE"/>
    <w:pPr>
      <w:spacing w:line="220" w:lineRule="atLeast"/>
    </w:pPr>
    <w:rPr>
      <w:rFonts w:ascii="Arial" w:hAnsi="Arial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4"/>
    <w:rsid w:val="00560A02"/>
    <w:rPr>
      <w:rFonts w:ascii="Arial" w:hAnsi="Arial"/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D2FCE"/>
    <w:rPr>
      <w:vertAlign w:val="superscript"/>
    </w:rPr>
  </w:style>
  <w:style w:type="paragraph" w:customStyle="1" w:styleId="Bildtextfigurtext">
    <w:name w:val="Bildtext/figurtext"/>
    <w:next w:val="Brd1"/>
    <w:uiPriority w:val="12"/>
    <w:rsid w:val="00A6380C"/>
    <w:pPr>
      <w:autoSpaceDE w:val="0"/>
      <w:autoSpaceDN w:val="0"/>
      <w:adjustRightInd w:val="0"/>
      <w:spacing w:before="120" w:after="340" w:line="240" w:lineRule="auto"/>
      <w:textAlignment w:val="center"/>
    </w:pPr>
    <w:rPr>
      <w:rFonts w:ascii="Arial" w:hAnsi="Arial" w:cs="Arial"/>
      <w:color w:val="000000"/>
      <w:sz w:val="18"/>
      <w:szCs w:val="16"/>
    </w:rPr>
  </w:style>
  <w:style w:type="paragraph" w:customStyle="1" w:styleId="FigurrubrikTabellrubrik">
    <w:name w:val="Figurrubrik/Tabellrubrik"/>
    <w:next w:val="Brd1"/>
    <w:uiPriority w:val="14"/>
    <w:rsid w:val="00D76497"/>
    <w:pPr>
      <w:autoSpaceDE w:val="0"/>
      <w:autoSpaceDN w:val="0"/>
      <w:adjustRightInd w:val="0"/>
      <w:spacing w:before="360" w:after="240" w:line="240" w:lineRule="auto"/>
      <w:textAlignment w:val="center"/>
    </w:pPr>
    <w:rPr>
      <w:rFonts w:ascii="Arial" w:hAnsi="Arial" w:cs="Bau Pro Medium"/>
      <w:color w:val="000000"/>
      <w:sz w:val="18"/>
      <w:szCs w:val="18"/>
      <w:lang w:val="en-GB"/>
    </w:rPr>
  </w:style>
  <w:style w:type="character" w:customStyle="1" w:styleId="Rubrik4Char">
    <w:name w:val="Rubrik 4 Char"/>
    <w:basedOn w:val="Standardstycketeckensnitt"/>
    <w:link w:val="Rubrik4"/>
    <w:uiPriority w:val="8"/>
    <w:rsid w:val="001F07D0"/>
    <w:rPr>
      <w:rFonts w:ascii="Arial" w:eastAsiaTheme="majorEastAsia" w:hAnsi="Arial" w:cstheme="majorBidi"/>
      <w:bCs/>
      <w:i/>
      <w:iCs/>
      <w:sz w:val="24"/>
    </w:rPr>
  </w:style>
  <w:style w:type="paragraph" w:customStyle="1" w:styleId="Faktarutabrd">
    <w:name w:val="Faktaruta bröd"/>
    <w:uiPriority w:val="16"/>
    <w:rsid w:val="00A6380C"/>
    <w:pPr>
      <w:autoSpaceDE w:val="0"/>
      <w:autoSpaceDN w:val="0"/>
      <w:adjustRightInd w:val="0"/>
      <w:spacing w:after="0" w:line="230" w:lineRule="atLeast"/>
      <w:textAlignment w:val="center"/>
    </w:pPr>
    <w:rPr>
      <w:rFonts w:ascii="Arial" w:hAnsi="Arial" w:cs="Arial"/>
      <w:color w:val="000000"/>
      <w:sz w:val="18"/>
      <w:szCs w:val="17"/>
    </w:rPr>
  </w:style>
  <w:style w:type="paragraph" w:styleId="Brdtext">
    <w:name w:val="Body Text"/>
    <w:basedOn w:val="Normal"/>
    <w:link w:val="BrdtextChar"/>
    <w:uiPriority w:val="2"/>
    <w:qFormat/>
    <w:rsid w:val="00BC706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2"/>
    <w:rsid w:val="00BC7060"/>
    <w:rPr>
      <w:rFonts w:ascii="Georgia" w:hAnsi="Georgia"/>
    </w:rPr>
  </w:style>
  <w:style w:type="paragraph" w:customStyle="1" w:styleId="HaVTabell">
    <w:name w:val="HaVTabell"/>
    <w:rsid w:val="00BE48E1"/>
    <w:pPr>
      <w:spacing w:after="0" w:line="240" w:lineRule="auto"/>
    </w:pPr>
    <w:rPr>
      <w:rFonts w:ascii="Arial" w:hAnsi="Arial" w:cs="Minion Pro"/>
      <w:color w:val="000000"/>
      <w:sz w:val="16"/>
    </w:rPr>
  </w:style>
  <w:style w:type="table" w:styleId="Ljusskuggning-dekorfrg5">
    <w:name w:val="Light Shading Accent 5"/>
    <w:basedOn w:val="Normaltabell"/>
    <w:uiPriority w:val="60"/>
    <w:rsid w:val="008848D9"/>
    <w:pPr>
      <w:spacing w:after="0" w:line="240" w:lineRule="auto"/>
    </w:pPr>
    <w:rPr>
      <w:rFonts w:ascii="Arial" w:hAnsi="Arial"/>
      <w:sz w:val="16"/>
    </w:rPr>
    <w:tblPr>
      <w:tblStyleRowBandSize w:val="1"/>
      <w:tblStyleColBandSize w:val="1"/>
      <w:tblInd w:w="85" w:type="dxa"/>
      <w:tblBorders>
        <w:top w:val="single" w:sz="8" w:space="0" w:color="9DDCF9" w:themeColor="accent5"/>
        <w:bottom w:val="single" w:sz="8" w:space="0" w:color="9DDCF9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 w:val="0"/>
        <w:bCs/>
        <w:sz w:val="16"/>
      </w:rPr>
      <w:tblPr/>
      <w:tcPr>
        <w:tcBorders>
          <w:top w:val="single" w:sz="8" w:space="0" w:color="9DDCF9" w:themeColor="accent5"/>
          <w:left w:val="nil"/>
          <w:bottom w:val="single" w:sz="8" w:space="0" w:color="9DDCF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Arial" w:hAnsi="Arial"/>
        <w:b w:val="0"/>
        <w:bCs/>
        <w:sz w:val="16"/>
      </w:rPr>
      <w:tblPr/>
      <w:tcPr>
        <w:tcBorders>
          <w:top w:val="single" w:sz="8" w:space="0" w:color="9DDCF9" w:themeColor="accent5"/>
          <w:left w:val="nil"/>
          <w:bottom w:val="single" w:sz="8" w:space="0" w:color="9DDCF9" w:themeColor="accent5"/>
          <w:right w:val="nil"/>
          <w:insideH w:val="nil"/>
          <w:insideV w:val="nil"/>
        </w:tcBorders>
      </w:tcPr>
    </w:tblStylePr>
    <w:tblStylePr w:type="firstCol">
      <w:rPr>
        <w:rFonts w:ascii="Arial" w:hAnsi="Arial"/>
        <w:b w:val="0"/>
        <w:bCs/>
        <w:sz w:val="16"/>
      </w:rPr>
    </w:tblStylePr>
    <w:tblStylePr w:type="lastCol">
      <w:rPr>
        <w:rFonts w:ascii="Arial" w:hAnsi="Arial"/>
        <w:b w:val="0"/>
        <w:bCs/>
        <w:sz w:val="16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6F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6FD" w:themeFill="accent5" w:themeFillTint="3F"/>
      </w:tc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customStyle="1" w:styleId="Brd3">
    <w:name w:val="Bröd 3"/>
    <w:basedOn w:val="Brd1"/>
    <w:uiPriority w:val="10"/>
    <w:qFormat/>
    <w:rsid w:val="0002410C"/>
    <w:pPr>
      <w:spacing w:before="85"/>
      <w:ind w:left="567"/>
    </w:pPr>
  </w:style>
  <w:style w:type="paragraph" w:styleId="Underrubrik">
    <w:name w:val="Subtitle"/>
    <w:basedOn w:val="Normal"/>
    <w:next w:val="Normal"/>
    <w:link w:val="UnderrubrikChar"/>
    <w:qFormat/>
    <w:rsid w:val="00192CA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1BA085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192CA1"/>
    <w:rPr>
      <w:rFonts w:asciiTheme="majorHAnsi" w:eastAsiaTheme="majorEastAsia" w:hAnsiTheme="majorHAnsi" w:cstheme="majorBidi"/>
      <w:i/>
      <w:iCs/>
      <w:color w:val="1BA085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192CA1"/>
    <w:rPr>
      <w:b/>
      <w:bCs/>
    </w:rPr>
  </w:style>
  <w:style w:type="paragraph" w:styleId="Liststycke">
    <w:name w:val="List Paragraph"/>
    <w:basedOn w:val="Normal"/>
    <w:uiPriority w:val="34"/>
    <w:qFormat/>
    <w:rsid w:val="00192CA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  <w:style w:type="paragraph" w:styleId="Citat">
    <w:name w:val="Quote"/>
    <w:basedOn w:val="Normal"/>
    <w:next w:val="Normal"/>
    <w:link w:val="CitatChar"/>
    <w:uiPriority w:val="29"/>
    <w:qFormat/>
    <w:rsid w:val="00192CA1"/>
    <w:pPr>
      <w:spacing w:after="200" w:line="276" w:lineRule="auto"/>
    </w:pPr>
    <w:rPr>
      <w:rFonts w:asciiTheme="minorHAnsi" w:eastAsiaTheme="minorEastAsia" w:hAnsiTheme="minorHAnsi"/>
      <w:i/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192CA1"/>
    <w:rPr>
      <w:rFonts w:eastAsiaTheme="minorEastAsia"/>
      <w:i/>
      <w:iCs/>
      <w:color w:val="000000" w:themeColor="text1"/>
    </w:rPr>
  </w:style>
  <w:style w:type="character" w:styleId="Starkbetoning">
    <w:name w:val="Intense Emphasis"/>
    <w:basedOn w:val="Standardstycketeckensnitt"/>
    <w:uiPriority w:val="21"/>
    <w:qFormat/>
    <w:rsid w:val="00192CA1"/>
    <w:rPr>
      <w:b/>
      <w:bCs/>
      <w:i/>
      <w:iCs/>
      <w:color w:val="1BA085" w:themeColor="accent1"/>
    </w:rPr>
  </w:style>
  <w:style w:type="paragraph" w:styleId="Normalwebb">
    <w:name w:val="Normal (Web)"/>
    <w:basedOn w:val="Normal"/>
    <w:uiPriority w:val="99"/>
    <w:semiHidden/>
    <w:unhideWhenUsed/>
    <w:rsid w:val="00D00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lptext">
    <w:name w:val="Help text"/>
    <w:basedOn w:val="Normal"/>
    <w:next w:val="Brdtext"/>
    <w:qFormat/>
    <w:rsid w:val="00A40179"/>
    <w:pPr>
      <w:spacing w:line="259" w:lineRule="auto"/>
      <w:ind w:left="680"/>
    </w:pPr>
    <w:rPr>
      <w:rFonts w:ascii="Arial" w:hAnsi="Arial"/>
      <w:i/>
      <w:sz w:val="20"/>
    </w:rPr>
  </w:style>
  <w:style w:type="character" w:styleId="Betoning">
    <w:name w:val="Emphasis"/>
    <w:basedOn w:val="Standardstycketeckensnitt"/>
    <w:uiPriority w:val="20"/>
    <w:qFormat/>
    <w:rsid w:val="008F7C57"/>
    <w:rPr>
      <w:i/>
      <w:iCs/>
    </w:rPr>
  </w:style>
  <w:style w:type="paragraph" w:customStyle="1" w:styleId="Table">
    <w:name w:val="Table"/>
    <w:basedOn w:val="Normal"/>
    <w:qFormat/>
    <w:rsid w:val="0097119B"/>
    <w:pPr>
      <w:spacing w:before="60" w:after="60"/>
    </w:pPr>
    <w:rPr>
      <w:rFonts w:ascii="Arial" w:hAnsi="Arial"/>
      <w:color w:val="000000" w:themeColor="text1"/>
      <w:sz w:val="20"/>
    </w:rPr>
  </w:style>
  <w:style w:type="paragraph" w:styleId="Innehll4">
    <w:name w:val="toc 4"/>
    <w:basedOn w:val="Normal"/>
    <w:next w:val="Normal"/>
    <w:autoRedefine/>
    <w:uiPriority w:val="39"/>
    <w:unhideWhenUsed/>
    <w:rsid w:val="00646177"/>
    <w:pPr>
      <w:ind w:left="63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646177"/>
    <w:pPr>
      <w:ind w:left="84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646177"/>
    <w:pPr>
      <w:ind w:left="105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646177"/>
    <w:pPr>
      <w:ind w:left="126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646177"/>
    <w:pPr>
      <w:ind w:left="147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646177"/>
    <w:pPr>
      <w:ind w:left="1680"/>
    </w:pPr>
    <w:rPr>
      <w:rFonts w:asciiTheme="minorHAnsi" w:hAnsiTheme="minorHAnsi"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2A69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4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HaV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287E-C481-47D6-A236-501457D5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1557</Words>
  <Characters>8257</Characters>
  <Application>Microsoft Office Word</Application>
  <DocSecurity>4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Rapportmall - HaV</cp:keywords>
  <cp:lastModifiedBy/>
  <cp:revision>1</cp:revision>
  <dcterms:created xsi:type="dcterms:W3CDTF">2020-11-13T07:24:00Z</dcterms:created>
  <dcterms:modified xsi:type="dcterms:W3CDTF">2020-11-13T07:24:00Z</dcterms:modified>
</cp:coreProperties>
</file>